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3C5433" w:rsidRPr="00EC2666" w:rsidTr="00621DBB">
        <w:trPr>
          <w:trHeight w:hRule="exact" w:val="1418"/>
        </w:trPr>
        <w:tc>
          <w:tcPr>
            <w:tcW w:w="5000" w:type="pct"/>
            <w:gridSpan w:val="3"/>
            <w:tcBorders>
              <w:top w:val="single" w:sz="36" w:space="0" w:color="auto"/>
              <w:bottom w:val="single" w:sz="36" w:space="0" w:color="auto"/>
            </w:tcBorders>
            <w:vAlign w:val="center"/>
          </w:tcPr>
          <w:p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17EBB" w:rsidRPr="00EC2666" w:rsidTr="003376F8">
        <w:trPr>
          <w:trHeight w:hRule="exact" w:val="3057"/>
        </w:trPr>
        <w:tc>
          <w:tcPr>
            <w:tcW w:w="1509" w:type="pct"/>
            <w:tcBorders>
              <w:bottom w:val="single" w:sz="24" w:space="0" w:color="auto"/>
            </w:tcBorders>
            <w:vAlign w:val="center"/>
          </w:tcPr>
          <w:p w:rsidR="003C5433" w:rsidRPr="00EC2666" w:rsidRDefault="00317EBB" w:rsidP="00621DBB">
            <w:pPr>
              <w:jc w:val="center"/>
              <w:rPr>
                <w:rFonts w:ascii="Arial" w:hAnsi="Arial" w:cs="Arial"/>
                <w:b/>
                <w:spacing w:val="60"/>
                <w:szCs w:val="28"/>
              </w:rPr>
            </w:pPr>
            <w:r>
              <w:rPr>
                <w:noProof/>
                <w:lang w:eastAsia="ru-RU"/>
              </w:rPr>
              <w:drawing>
                <wp:inline distT="0" distB="0" distL="0" distR="0" wp14:anchorId="413E5F40" wp14:editId="10D8E089">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rsidR="003C5433" w:rsidRPr="00F53FC3" w:rsidRDefault="003C5433" w:rsidP="00F53FC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rsidR="0081565A" w:rsidRDefault="0068583C" w:rsidP="0081565A">
            <w:pPr>
              <w:spacing w:after="0" w:line="240" w:lineRule="auto"/>
              <w:jc w:val="center"/>
              <w:rPr>
                <w:rFonts w:ascii="Arial" w:hAnsi="Arial" w:cs="Arial"/>
                <w:b/>
                <w:sz w:val="36"/>
                <w:szCs w:val="28"/>
              </w:rPr>
            </w:pPr>
            <w:r>
              <w:rPr>
                <w:rFonts w:ascii="Arial" w:hAnsi="Arial" w:cs="Arial"/>
                <w:b/>
                <w:sz w:val="36"/>
                <w:szCs w:val="28"/>
              </w:rPr>
              <w:t>—</w:t>
            </w:r>
          </w:p>
          <w:p w:rsidR="0068583C" w:rsidRPr="00F53FC3" w:rsidRDefault="0068583C" w:rsidP="0068583C">
            <w:pPr>
              <w:spacing w:after="0" w:line="240" w:lineRule="auto"/>
              <w:ind w:left="392" w:hanging="142"/>
              <w:rPr>
                <w:rFonts w:ascii="Arial" w:hAnsi="Arial" w:cs="Arial"/>
                <w:b/>
                <w:sz w:val="36"/>
                <w:szCs w:val="28"/>
              </w:rPr>
            </w:pPr>
            <w:r>
              <w:rPr>
                <w:rFonts w:ascii="Arial" w:hAnsi="Arial" w:cs="Arial"/>
                <w:b/>
                <w:sz w:val="36"/>
                <w:szCs w:val="28"/>
              </w:rPr>
              <w:t>202</w:t>
            </w:r>
          </w:p>
          <w:p w:rsidR="003C5433" w:rsidRPr="00EC2666" w:rsidRDefault="003C5433" w:rsidP="005364CD">
            <w:pPr>
              <w:spacing w:after="0" w:line="240" w:lineRule="auto"/>
              <w:ind w:left="250"/>
              <w:jc w:val="both"/>
              <w:rPr>
                <w:rFonts w:ascii="Arial" w:hAnsi="Arial" w:cs="Arial"/>
                <w:sz w:val="28"/>
                <w:szCs w:val="28"/>
              </w:rPr>
            </w:pPr>
          </w:p>
        </w:tc>
      </w:tr>
    </w:tbl>
    <w:p w:rsidR="003C5433" w:rsidRPr="00EC2666" w:rsidRDefault="003C5433" w:rsidP="003C5433">
      <w:pPr>
        <w:jc w:val="center"/>
        <w:rPr>
          <w:rFonts w:ascii="Arial" w:eastAsia="Times New Roman" w:hAnsi="Arial" w:cs="Arial"/>
          <w:b/>
          <w:sz w:val="24"/>
          <w:szCs w:val="28"/>
          <w:lang w:eastAsia="ru-RU"/>
        </w:rPr>
      </w:pPr>
    </w:p>
    <w:p w:rsidR="00945AB9" w:rsidRDefault="00945AB9" w:rsidP="00A03214">
      <w:pPr>
        <w:jc w:val="center"/>
        <w:rPr>
          <w:rFonts w:ascii="Arial" w:eastAsia="Times New Roman" w:hAnsi="Arial" w:cs="Arial"/>
          <w:b/>
          <w:sz w:val="36"/>
          <w:szCs w:val="36"/>
        </w:rPr>
      </w:pPr>
    </w:p>
    <w:p w:rsidR="00945AB9" w:rsidRDefault="00945AB9" w:rsidP="00A03214">
      <w:pPr>
        <w:jc w:val="center"/>
        <w:rPr>
          <w:rFonts w:ascii="Arial" w:eastAsia="Times New Roman" w:hAnsi="Arial" w:cs="Arial"/>
          <w:b/>
          <w:sz w:val="36"/>
          <w:szCs w:val="36"/>
        </w:rPr>
      </w:pPr>
    </w:p>
    <w:p w:rsidR="00A627CE" w:rsidRPr="00EC2666" w:rsidRDefault="00945AB9" w:rsidP="00A03214">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r w:rsidR="00A627CE" w:rsidRPr="00EC2666">
        <w:rPr>
          <w:rFonts w:ascii="Arial" w:eastAsia="Times New Roman" w:hAnsi="Arial" w:cs="Arial"/>
          <w:b/>
          <w:sz w:val="36"/>
          <w:szCs w:val="36"/>
        </w:rPr>
        <w:t xml:space="preserve"> </w:t>
      </w:r>
    </w:p>
    <w:p w:rsidR="00A627CE" w:rsidRPr="00EC2666" w:rsidRDefault="005364CD" w:rsidP="00B771AD">
      <w:pPr>
        <w:jc w:val="center"/>
        <w:rPr>
          <w:rFonts w:ascii="Arial" w:eastAsia="Times New Roman" w:hAnsi="Arial" w:cs="Arial"/>
          <w:b/>
          <w:sz w:val="36"/>
          <w:szCs w:val="36"/>
        </w:rPr>
      </w:pPr>
      <w:r>
        <w:rPr>
          <w:rFonts w:ascii="Arial" w:eastAsia="Times New Roman" w:hAnsi="Arial" w:cs="Arial"/>
          <w:b/>
          <w:sz w:val="36"/>
          <w:szCs w:val="36"/>
        </w:rPr>
        <w:t>КОМПОЗИЦИИ</w:t>
      </w:r>
      <w:r w:rsidR="00B771AD" w:rsidRPr="00B771AD">
        <w:rPr>
          <w:rFonts w:ascii="Arial" w:eastAsia="Times New Roman" w:hAnsi="Arial" w:cs="Arial"/>
          <w:b/>
          <w:sz w:val="36"/>
          <w:szCs w:val="36"/>
        </w:rPr>
        <w:t xml:space="preserve"> </w:t>
      </w:r>
      <w:r w:rsidR="00B771AD">
        <w:rPr>
          <w:rFonts w:ascii="Arial" w:eastAsia="Times New Roman" w:hAnsi="Arial" w:cs="Arial"/>
          <w:b/>
          <w:sz w:val="36"/>
          <w:szCs w:val="36"/>
        </w:rPr>
        <w:t>МЕТАЛЛОПОРОШКОВЫЕ</w:t>
      </w:r>
    </w:p>
    <w:p w:rsidR="007E7EC7" w:rsidRDefault="00CC3AE0" w:rsidP="003C5433">
      <w:pPr>
        <w:pStyle w:val="a8"/>
        <w:jc w:val="center"/>
        <w:rPr>
          <w:rFonts w:ascii="Arial" w:eastAsia="Times New Roman" w:hAnsi="Arial" w:cs="Arial"/>
          <w:b/>
          <w:sz w:val="36"/>
          <w:szCs w:val="36"/>
        </w:rPr>
      </w:pPr>
      <w:r w:rsidRPr="00CC3AE0">
        <w:rPr>
          <w:rFonts w:ascii="Arial" w:eastAsia="Times New Roman" w:hAnsi="Arial" w:cs="Arial"/>
          <w:b/>
          <w:sz w:val="36"/>
          <w:szCs w:val="36"/>
        </w:rPr>
        <w:t xml:space="preserve">Определение </w:t>
      </w:r>
      <w:r w:rsidR="00D47ECB">
        <w:rPr>
          <w:rFonts w:ascii="Arial" w:eastAsia="Times New Roman" w:hAnsi="Arial" w:cs="Arial"/>
          <w:b/>
          <w:sz w:val="36"/>
          <w:szCs w:val="36"/>
        </w:rPr>
        <w:t>формы частиц</w:t>
      </w:r>
    </w:p>
    <w:p w:rsidR="00945AB9" w:rsidRDefault="00945AB9" w:rsidP="003C5433">
      <w:pPr>
        <w:pStyle w:val="a8"/>
        <w:jc w:val="center"/>
        <w:rPr>
          <w:rFonts w:ascii="Arial" w:eastAsia="Times New Roman" w:hAnsi="Arial" w:cs="Arial"/>
          <w:b/>
          <w:sz w:val="36"/>
          <w:szCs w:val="36"/>
        </w:rPr>
      </w:pPr>
    </w:p>
    <w:p w:rsidR="00945AB9" w:rsidRDefault="00945AB9" w:rsidP="003C5433">
      <w:pPr>
        <w:pStyle w:val="a8"/>
        <w:jc w:val="center"/>
        <w:rPr>
          <w:rFonts w:ascii="Arial" w:eastAsia="Times New Roman" w:hAnsi="Arial" w:cs="Arial"/>
          <w:b/>
          <w:sz w:val="36"/>
          <w:szCs w:val="36"/>
        </w:rPr>
      </w:pPr>
    </w:p>
    <w:p w:rsidR="00945AB9" w:rsidRPr="00642BC0" w:rsidRDefault="00945AB9" w:rsidP="003C5433">
      <w:pPr>
        <w:pStyle w:val="a8"/>
        <w:jc w:val="center"/>
        <w:rPr>
          <w:rFonts w:ascii="Arial" w:eastAsia="Times New Roman" w:hAnsi="Arial" w:cs="Arial"/>
          <w:b/>
          <w:sz w:val="36"/>
          <w:szCs w:val="36"/>
        </w:rPr>
      </w:pPr>
    </w:p>
    <w:p w:rsidR="00A01874" w:rsidRPr="00981F23" w:rsidRDefault="00A01874" w:rsidP="003C5433">
      <w:pPr>
        <w:pStyle w:val="a8"/>
        <w:jc w:val="center"/>
        <w:rPr>
          <w:rFonts w:ascii="Arial" w:eastAsia="Times New Roman" w:hAnsi="Arial" w:cs="Arial"/>
          <w:b/>
          <w:sz w:val="36"/>
          <w:szCs w:val="36"/>
        </w:rPr>
      </w:pPr>
    </w:p>
    <w:p w:rsidR="00945AB9" w:rsidRPr="00981F23" w:rsidRDefault="00945AB9" w:rsidP="003C5433">
      <w:pPr>
        <w:pStyle w:val="a8"/>
        <w:jc w:val="center"/>
        <w:rPr>
          <w:rFonts w:ascii="Arial" w:eastAsia="Times New Roman" w:hAnsi="Arial" w:cs="Arial"/>
          <w:b/>
          <w:sz w:val="36"/>
          <w:szCs w:val="36"/>
        </w:rPr>
      </w:pPr>
    </w:p>
    <w:p w:rsidR="00945AB9" w:rsidRPr="00981F23" w:rsidRDefault="00945AB9" w:rsidP="003C5433">
      <w:pPr>
        <w:pStyle w:val="a8"/>
        <w:jc w:val="center"/>
        <w:rPr>
          <w:rFonts w:ascii="Arial" w:eastAsia="Times New Roman" w:hAnsi="Arial" w:cs="Arial"/>
          <w:b/>
          <w:sz w:val="36"/>
          <w:szCs w:val="36"/>
        </w:rPr>
      </w:pPr>
    </w:p>
    <w:p w:rsidR="00945AB9" w:rsidRPr="00981F23" w:rsidRDefault="00945AB9" w:rsidP="003C5433">
      <w:pPr>
        <w:pStyle w:val="a8"/>
        <w:jc w:val="center"/>
        <w:rPr>
          <w:rFonts w:ascii="Arial" w:eastAsia="Times New Roman" w:hAnsi="Arial" w:cs="Arial"/>
          <w:b/>
          <w:sz w:val="36"/>
          <w:szCs w:val="36"/>
        </w:rPr>
      </w:pPr>
    </w:p>
    <w:p w:rsidR="003C5433" w:rsidRPr="00651847" w:rsidRDefault="00651847"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rsidR="007E7EC7" w:rsidRPr="00651847" w:rsidRDefault="007E7EC7" w:rsidP="003C5433">
      <w:pPr>
        <w:pStyle w:val="a8"/>
        <w:jc w:val="center"/>
        <w:rPr>
          <w:rFonts w:ascii="Arial" w:hAnsi="Arial" w:cs="Arial"/>
          <w:sz w:val="28"/>
        </w:rPr>
      </w:pPr>
    </w:p>
    <w:p w:rsidR="007E7EC7" w:rsidRPr="00651847" w:rsidRDefault="007E7EC7" w:rsidP="003C5433">
      <w:pPr>
        <w:pStyle w:val="a8"/>
        <w:jc w:val="center"/>
        <w:rPr>
          <w:rFonts w:ascii="Arial" w:hAnsi="Arial" w:cs="Arial"/>
          <w:sz w:val="28"/>
        </w:rPr>
      </w:pPr>
    </w:p>
    <w:p w:rsidR="00C762F7" w:rsidRPr="00651847" w:rsidRDefault="00C762F7" w:rsidP="003C5433">
      <w:pPr>
        <w:pStyle w:val="a8"/>
        <w:jc w:val="center"/>
        <w:rPr>
          <w:rFonts w:ascii="Arial" w:hAnsi="Arial" w:cs="Arial"/>
          <w:sz w:val="28"/>
        </w:rPr>
      </w:pPr>
    </w:p>
    <w:p w:rsidR="007E7EC7" w:rsidRPr="00651847" w:rsidRDefault="007E7EC7" w:rsidP="003C5433">
      <w:pPr>
        <w:pStyle w:val="a8"/>
        <w:jc w:val="center"/>
        <w:rPr>
          <w:rFonts w:ascii="Arial" w:hAnsi="Arial" w:cs="Arial"/>
          <w:sz w:val="28"/>
        </w:rPr>
      </w:pPr>
    </w:p>
    <w:p w:rsidR="003C5433" w:rsidRPr="007F7D6E" w:rsidRDefault="003C5433" w:rsidP="003C5433">
      <w:pPr>
        <w:pStyle w:val="a8"/>
        <w:jc w:val="center"/>
        <w:rPr>
          <w:rFonts w:ascii="Arial" w:hAnsi="Arial" w:cs="Arial"/>
          <w:b/>
          <w:sz w:val="18"/>
          <w:lang w:val="en-US"/>
        </w:rPr>
      </w:pPr>
      <w:r w:rsidRPr="00EC2666">
        <w:rPr>
          <w:rFonts w:ascii="Arial" w:hAnsi="Arial" w:cs="Arial"/>
          <w:b/>
          <w:sz w:val="18"/>
        </w:rPr>
        <w:t>Москва</w:t>
      </w:r>
    </w:p>
    <w:p w:rsidR="003C5433" w:rsidRPr="007F7D6E" w:rsidRDefault="00CC3AE0" w:rsidP="003C5433">
      <w:pPr>
        <w:pStyle w:val="a8"/>
        <w:jc w:val="center"/>
        <w:rPr>
          <w:rFonts w:ascii="Arial" w:hAnsi="Arial" w:cs="Arial"/>
          <w:b/>
          <w:sz w:val="18"/>
          <w:lang w:val="en-US"/>
        </w:rPr>
      </w:pPr>
      <w:r>
        <w:rPr>
          <w:rFonts w:ascii="Arial" w:hAnsi="Arial" w:cs="Arial"/>
          <w:b/>
          <w:sz w:val="18"/>
        </w:rPr>
        <w:t>Российский институт стандартов</w:t>
      </w:r>
    </w:p>
    <w:p w:rsidR="003C5433" w:rsidRPr="007F7D6E" w:rsidRDefault="003C5433" w:rsidP="00C32288">
      <w:pPr>
        <w:pStyle w:val="a8"/>
        <w:jc w:val="center"/>
        <w:rPr>
          <w:rFonts w:ascii="Arial" w:hAnsi="Arial" w:cs="Arial"/>
          <w:b/>
          <w:sz w:val="18"/>
          <w:lang w:val="en-US"/>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6B2AA9C7" wp14:editId="5EC03878">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35E20"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7F7D6E">
        <w:rPr>
          <w:rFonts w:ascii="Arial" w:hAnsi="Arial" w:cs="Arial"/>
          <w:b/>
          <w:sz w:val="18"/>
          <w:lang w:val="en-US"/>
        </w:rPr>
        <w:t>20</w:t>
      </w:r>
      <w:r w:rsidR="00945AB9">
        <w:rPr>
          <w:rFonts w:ascii="Arial" w:hAnsi="Arial" w:cs="Arial"/>
          <w:b/>
          <w:sz w:val="18"/>
          <w:lang w:val="en-US"/>
        </w:rPr>
        <w:t>2</w:t>
      </w:r>
      <w:r w:rsidR="003B1462" w:rsidRPr="007F7D6E">
        <w:rPr>
          <w:rFonts w:ascii="Arial" w:hAnsi="Arial" w:cs="Arial"/>
          <w:b/>
          <w:sz w:val="18"/>
          <w:lang w:val="en-US"/>
        </w:rPr>
        <w:t>_</w:t>
      </w:r>
      <w:r w:rsidR="00C32288" w:rsidRPr="007F7D6E">
        <w:rPr>
          <w:rFonts w:ascii="Arial" w:hAnsi="Arial" w:cs="Arial"/>
          <w:b/>
          <w:sz w:val="18"/>
          <w:lang w:val="en-US"/>
        </w:rPr>
        <w:t xml:space="preserve"> </w:t>
      </w:r>
    </w:p>
    <w:p w:rsidR="00D906DA" w:rsidRPr="007F7D6E" w:rsidRDefault="00D906DA" w:rsidP="00D906DA">
      <w:pPr>
        <w:pStyle w:val="a8"/>
        <w:rPr>
          <w:rFonts w:ascii="Arial" w:hAnsi="Arial" w:cs="Arial"/>
          <w:b/>
          <w:sz w:val="18"/>
          <w:lang w:val="en-US"/>
        </w:rPr>
        <w:sectPr w:rsidR="00D906DA" w:rsidRPr="007F7D6E" w:rsidSect="00C00A8D">
          <w:headerReference w:type="even" r:id="rId9"/>
          <w:headerReference w:type="default" r:id="rId10"/>
          <w:footerReference w:type="even" r:id="rId11"/>
          <w:headerReference w:type="first" r:id="rId12"/>
          <w:footerReference w:type="first" r:id="rId13"/>
          <w:type w:val="continuous"/>
          <w:pgSz w:w="11906" w:h="16838"/>
          <w:pgMar w:top="1134" w:right="1418" w:bottom="1418" w:left="851" w:header="709" w:footer="709" w:gutter="0"/>
          <w:pgNumType w:fmt="upperRoman"/>
          <w:cols w:space="708"/>
          <w:titlePg/>
          <w:docGrid w:linePitch="360"/>
        </w:sectPr>
      </w:pPr>
    </w:p>
    <w:p w:rsidR="003C5433" w:rsidRPr="007F7D6E" w:rsidRDefault="003C5433" w:rsidP="003C5433">
      <w:pPr>
        <w:tabs>
          <w:tab w:val="center" w:pos="4677"/>
          <w:tab w:val="right" w:pos="9355"/>
        </w:tabs>
        <w:jc w:val="center"/>
        <w:rPr>
          <w:rFonts w:ascii="Arial" w:eastAsia="Times New Roman" w:hAnsi="Arial" w:cs="Arial"/>
          <w:b/>
          <w:sz w:val="24"/>
          <w:szCs w:val="24"/>
          <w:lang w:val="en-US" w:eastAsia="ru-RU"/>
        </w:rPr>
      </w:pPr>
      <w:r w:rsidRPr="00EC2666">
        <w:rPr>
          <w:rFonts w:ascii="Arial" w:eastAsia="Times New Roman" w:hAnsi="Arial" w:cs="Arial"/>
          <w:b/>
          <w:sz w:val="24"/>
          <w:szCs w:val="24"/>
          <w:lang w:eastAsia="ru-RU"/>
        </w:rPr>
        <w:lastRenderedPageBreak/>
        <w:t>Предисловие</w:t>
      </w:r>
    </w:p>
    <w:p w:rsidR="002646AE" w:rsidRPr="00EC2666" w:rsidRDefault="00270D07"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Pr>
          <w:rFonts w:ascii="Arial" w:eastAsia="Times New Roman" w:hAnsi="Arial" w:cs="Arial"/>
          <w:szCs w:val="20"/>
          <w:lang w:eastAsia="ru-RU"/>
        </w:rPr>
        <w:t>РАЗРАБОТАН</w:t>
      </w:r>
      <w:r w:rsidR="002646AE" w:rsidRPr="00EC2666">
        <w:rPr>
          <w:rFonts w:ascii="Arial" w:eastAsia="Times New Roman" w:hAnsi="Arial" w:cs="Arial"/>
          <w:szCs w:val="20"/>
          <w:lang w:eastAsia="ru-RU"/>
        </w:rPr>
        <w:t xml:space="preserve"> </w:t>
      </w:r>
      <w:r w:rsidR="00D66FFF">
        <w:rPr>
          <w:rFonts w:ascii="Arial" w:eastAsia="Times New Roman" w:hAnsi="Arial" w:cs="Arial"/>
          <w:szCs w:val="20"/>
          <w:lang w:eastAsia="ru-RU"/>
        </w:rPr>
        <w:t>Обществом с ограниченной ответственностью</w:t>
      </w:r>
      <w:r w:rsidR="00A627CE" w:rsidRPr="00EC2666">
        <w:rPr>
          <w:rFonts w:ascii="Arial" w:eastAsia="Times New Roman" w:hAnsi="Arial" w:cs="Arial"/>
          <w:szCs w:val="20"/>
          <w:lang w:eastAsia="ru-RU"/>
        </w:rPr>
        <w:t xml:space="preserve"> «</w:t>
      </w:r>
      <w:proofErr w:type="spellStart"/>
      <w:r w:rsidR="00D66FFF">
        <w:rPr>
          <w:rFonts w:ascii="Arial" w:eastAsia="Times New Roman" w:hAnsi="Arial" w:cs="Arial"/>
          <w:szCs w:val="20"/>
          <w:lang w:eastAsia="ru-RU"/>
        </w:rPr>
        <w:t>Русатом</w:t>
      </w:r>
      <w:proofErr w:type="spellEnd"/>
      <w:r w:rsidR="00D66FFF">
        <w:rPr>
          <w:rFonts w:ascii="Arial" w:eastAsia="Times New Roman" w:hAnsi="Arial" w:cs="Arial"/>
          <w:szCs w:val="20"/>
          <w:lang w:eastAsia="ru-RU"/>
        </w:rPr>
        <w:t xml:space="preserve"> – Аддитивные технологии</w:t>
      </w:r>
      <w:r w:rsidR="00A627CE" w:rsidRPr="00EC2666">
        <w:rPr>
          <w:rFonts w:ascii="Arial" w:eastAsia="Times New Roman" w:hAnsi="Arial" w:cs="Arial"/>
          <w:szCs w:val="20"/>
          <w:lang w:eastAsia="ru-RU"/>
        </w:rPr>
        <w:t>»</w:t>
      </w:r>
      <w:r w:rsidR="00D66FFF">
        <w:rPr>
          <w:rFonts w:ascii="Arial" w:eastAsia="Times New Roman" w:hAnsi="Arial" w:cs="Arial"/>
          <w:szCs w:val="20"/>
          <w:lang w:eastAsia="ru-RU"/>
        </w:rPr>
        <w:t xml:space="preserve"> </w:t>
      </w:r>
      <w:r w:rsidR="007266E8">
        <w:rPr>
          <w:rFonts w:ascii="Arial" w:eastAsia="Times New Roman" w:hAnsi="Arial" w:cs="Arial"/>
          <w:szCs w:val="20"/>
          <w:lang w:eastAsia="ru-RU"/>
        </w:rPr>
        <w:t>(ООО «</w:t>
      </w:r>
      <w:proofErr w:type="spellStart"/>
      <w:r w:rsidR="007266E8">
        <w:rPr>
          <w:rFonts w:ascii="Arial" w:eastAsia="Times New Roman" w:hAnsi="Arial" w:cs="Arial"/>
          <w:szCs w:val="20"/>
          <w:lang w:eastAsia="ru-RU"/>
        </w:rPr>
        <w:t>РусАТ</w:t>
      </w:r>
      <w:proofErr w:type="spellEnd"/>
      <w:r w:rsidR="007266E8">
        <w:rPr>
          <w:rFonts w:ascii="Arial" w:eastAsia="Times New Roman" w:hAnsi="Arial" w:cs="Arial"/>
          <w:szCs w:val="20"/>
          <w:lang w:eastAsia="ru-RU"/>
        </w:rPr>
        <w:t xml:space="preserve">) </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w:t>
      </w:r>
      <w:r w:rsidR="00817A61" w:rsidRPr="00EC2666">
        <w:rPr>
          <w:rFonts w:ascii="Arial" w:eastAsia="Times New Roman" w:hAnsi="Arial" w:cs="Arial"/>
          <w:szCs w:val="20"/>
          <w:lang w:eastAsia="ru-RU"/>
        </w:rPr>
        <w:t>ые технологии</w:t>
      </w:r>
      <w:r w:rsidRPr="00EC2666">
        <w:rPr>
          <w:rFonts w:ascii="Arial" w:eastAsia="Times New Roman" w:hAnsi="Arial" w:cs="Arial"/>
          <w:szCs w:val="20"/>
          <w:lang w:eastAsia="ru-RU"/>
        </w:rPr>
        <w:t>»</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sidR="00D66FFF">
        <w:rPr>
          <w:rFonts w:ascii="Arial" w:eastAsia="Times New Roman" w:hAnsi="Arial" w:cs="Arial"/>
          <w:szCs w:val="20"/>
          <w:lang w:eastAsia="ru-RU"/>
        </w:rPr>
        <w:t>2</w:t>
      </w:r>
      <w:r w:rsidRPr="00EC2666">
        <w:rPr>
          <w:rFonts w:ascii="Arial" w:eastAsia="Times New Roman" w:hAnsi="Arial" w:cs="Arial"/>
          <w:szCs w:val="20"/>
          <w:lang w:eastAsia="ru-RU"/>
        </w:rPr>
        <w:t>__ г. № ________</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rsidR="001B2476" w:rsidRPr="00EC2666" w:rsidRDefault="001B2476" w:rsidP="002646AE">
      <w:pPr>
        <w:spacing w:after="240"/>
        <w:ind w:firstLine="709"/>
        <w:jc w:val="both"/>
        <w:rPr>
          <w:rFonts w:ascii="Arial" w:eastAsia="Calibri" w:hAnsi="Arial" w:cs="Arial"/>
          <w:i/>
        </w:rPr>
      </w:pPr>
    </w:p>
    <w:p w:rsidR="002646AE" w:rsidRPr="00EC2666" w:rsidRDefault="00DF2E58" w:rsidP="002646A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3C5433" w:rsidRPr="00EC2666" w:rsidRDefault="003C5433" w:rsidP="003C5433">
      <w:pPr>
        <w:spacing w:after="240"/>
        <w:jc w:val="center"/>
        <w:rPr>
          <w:rFonts w:ascii="Arial" w:eastAsia="Calibri" w:hAnsi="Arial" w:cs="Arial"/>
          <w:i/>
          <w:szCs w:val="28"/>
        </w:rPr>
      </w:pPr>
    </w:p>
    <w:p w:rsidR="003C5433" w:rsidRPr="00EC2666" w:rsidRDefault="003C5433" w:rsidP="003C5433">
      <w:pPr>
        <w:spacing w:after="240"/>
        <w:jc w:val="center"/>
        <w:rPr>
          <w:rFonts w:ascii="Arial" w:eastAsia="Calibri" w:hAnsi="Arial" w:cs="Arial"/>
          <w:i/>
          <w:szCs w:val="28"/>
        </w:rPr>
      </w:pPr>
    </w:p>
    <w:p w:rsidR="003C5433" w:rsidRPr="00EC2666" w:rsidRDefault="003C5433" w:rsidP="003C5433">
      <w:pPr>
        <w:spacing w:after="240"/>
        <w:jc w:val="center"/>
        <w:rPr>
          <w:rFonts w:ascii="Arial" w:eastAsia="Calibri" w:hAnsi="Arial" w:cs="Arial"/>
          <w:i/>
          <w:szCs w:val="28"/>
        </w:rPr>
      </w:pPr>
    </w:p>
    <w:p w:rsidR="002646AE" w:rsidRPr="00EC2666" w:rsidRDefault="002646AE" w:rsidP="007266E8">
      <w:pPr>
        <w:spacing w:after="240"/>
        <w:jc w:val="center"/>
        <w:rPr>
          <w:rFonts w:ascii="Arial" w:eastAsia="Calibri" w:hAnsi="Arial" w:cs="Arial"/>
          <w:szCs w:val="28"/>
        </w:rPr>
      </w:pPr>
    </w:p>
    <w:p w:rsidR="002646AE" w:rsidRPr="00EC2666" w:rsidRDefault="002646AE" w:rsidP="007266E8">
      <w:pPr>
        <w:spacing w:after="240"/>
        <w:jc w:val="center"/>
        <w:rPr>
          <w:rFonts w:ascii="Arial" w:eastAsia="Calibri" w:hAnsi="Arial" w:cs="Arial"/>
          <w:szCs w:val="28"/>
        </w:rPr>
      </w:pPr>
    </w:p>
    <w:p w:rsidR="00425849" w:rsidRPr="00EC2666" w:rsidRDefault="00425849" w:rsidP="007266E8">
      <w:pPr>
        <w:spacing w:after="240"/>
        <w:jc w:val="center"/>
        <w:rPr>
          <w:rFonts w:ascii="Arial" w:eastAsia="Calibri" w:hAnsi="Arial" w:cs="Arial"/>
          <w:szCs w:val="28"/>
        </w:rPr>
      </w:pPr>
    </w:p>
    <w:p w:rsidR="00425849" w:rsidRPr="00EC2666" w:rsidRDefault="00425849" w:rsidP="007266E8">
      <w:pPr>
        <w:spacing w:after="240"/>
        <w:jc w:val="center"/>
        <w:rPr>
          <w:rFonts w:ascii="Arial" w:eastAsia="Calibri" w:hAnsi="Arial" w:cs="Arial"/>
          <w:szCs w:val="28"/>
        </w:rPr>
      </w:pPr>
    </w:p>
    <w:p w:rsidR="00425849" w:rsidRDefault="00425849" w:rsidP="007266E8">
      <w:pPr>
        <w:spacing w:after="240"/>
        <w:jc w:val="center"/>
        <w:rPr>
          <w:rFonts w:ascii="Arial" w:eastAsia="Calibri" w:hAnsi="Arial" w:cs="Arial"/>
          <w:szCs w:val="28"/>
        </w:rPr>
      </w:pPr>
    </w:p>
    <w:p w:rsidR="00C762F7" w:rsidRDefault="00C762F7" w:rsidP="007266E8">
      <w:pPr>
        <w:spacing w:after="240"/>
        <w:jc w:val="center"/>
        <w:rPr>
          <w:rFonts w:ascii="Arial" w:eastAsia="Calibri" w:hAnsi="Arial" w:cs="Arial"/>
          <w:szCs w:val="28"/>
        </w:rPr>
      </w:pPr>
    </w:p>
    <w:p w:rsidR="00C762F7" w:rsidRPr="00EC2666" w:rsidRDefault="00C762F7" w:rsidP="007266E8">
      <w:pPr>
        <w:spacing w:after="240"/>
        <w:jc w:val="center"/>
        <w:rPr>
          <w:rFonts w:ascii="Arial" w:eastAsia="Calibri" w:hAnsi="Arial" w:cs="Arial"/>
          <w:szCs w:val="28"/>
        </w:rPr>
      </w:pPr>
    </w:p>
    <w:p w:rsidR="002646AE" w:rsidRPr="00EC2666" w:rsidRDefault="002646AE" w:rsidP="002646AE">
      <w:pPr>
        <w:spacing w:after="240"/>
        <w:jc w:val="right"/>
        <w:rPr>
          <w:rFonts w:ascii="Arial" w:eastAsia="Calibri" w:hAnsi="Arial" w:cs="Arial"/>
          <w:szCs w:val="28"/>
        </w:rPr>
      </w:pPr>
      <w:r w:rsidRPr="00EC2666">
        <w:rPr>
          <w:rFonts w:ascii="Arial" w:eastAsia="Calibri" w:hAnsi="Arial" w:cs="Arial"/>
          <w:szCs w:val="28"/>
        </w:rPr>
        <w:sym w:font="Symbol" w:char="F0E3"/>
      </w:r>
      <w:r w:rsidR="00CC3AE0">
        <w:rPr>
          <w:rFonts w:ascii="Arial" w:eastAsia="Calibri" w:hAnsi="Arial" w:cs="Arial"/>
          <w:szCs w:val="28"/>
        </w:rPr>
        <w:t> ФГБУ «РСТ»</w:t>
      </w:r>
      <w:r w:rsidRPr="00EC2666">
        <w:rPr>
          <w:rFonts w:ascii="Arial" w:eastAsia="Calibri" w:hAnsi="Arial" w:cs="Arial"/>
          <w:szCs w:val="28"/>
        </w:rPr>
        <w:t xml:space="preserve">, </w:t>
      </w:r>
      <w:r w:rsidR="0068583C">
        <w:rPr>
          <w:rFonts w:ascii="Arial" w:eastAsia="Calibri" w:hAnsi="Arial" w:cs="Arial"/>
          <w:szCs w:val="28"/>
        </w:rPr>
        <w:t xml:space="preserve">оформление, </w:t>
      </w:r>
      <w:r w:rsidRPr="00EC2666">
        <w:rPr>
          <w:rFonts w:ascii="Arial" w:eastAsia="Calibri" w:hAnsi="Arial" w:cs="Arial"/>
          <w:szCs w:val="28"/>
        </w:rPr>
        <w:t>20__</w:t>
      </w:r>
    </w:p>
    <w:p w:rsidR="001B2476" w:rsidRPr="00EC2666" w:rsidRDefault="002646AE" w:rsidP="001B2476">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p>
    <w:p w:rsidR="003C5433" w:rsidRPr="00726241"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0F433321" wp14:editId="200D432B">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rsidR="00395552" w:rsidRPr="00496C2E" w:rsidRDefault="00395552"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33321"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rsidR="00395552" w:rsidRPr="00496C2E" w:rsidRDefault="00395552"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726241">
        <w:rPr>
          <w:rFonts w:ascii="Arial" w:eastAsiaTheme="minorEastAsia" w:hAnsi="Arial" w:cs="Arial"/>
          <w:b/>
          <w:sz w:val="28"/>
          <w:szCs w:val="28"/>
          <w:lang w:eastAsia="ru-RU"/>
        </w:rPr>
        <w:lastRenderedPageBreak/>
        <w:t>Содержание</w:t>
      </w:r>
    </w:p>
    <w:p w:rsidR="00670F48" w:rsidRPr="00726241"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FE3962" w:rsidRPr="00FD2FDA" w:rsidTr="00B14041">
        <w:tc>
          <w:tcPr>
            <w:tcW w:w="544" w:type="dxa"/>
          </w:tcPr>
          <w:p w:rsidR="00744FB5" w:rsidRPr="00FD2FDA" w:rsidRDefault="00744FB5" w:rsidP="00851592">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1</w:t>
            </w:r>
          </w:p>
        </w:tc>
        <w:tc>
          <w:tcPr>
            <w:tcW w:w="8188" w:type="dxa"/>
          </w:tcPr>
          <w:p w:rsidR="00744FB5" w:rsidRPr="00FD2FDA" w:rsidRDefault="00744FB5" w:rsidP="001D1C6F">
            <w:pPr>
              <w:tabs>
                <w:tab w:val="left" w:leader="dot" w:pos="7961"/>
              </w:tabs>
              <w:spacing w:line="360" w:lineRule="auto"/>
              <w:rPr>
                <w:rFonts w:ascii="Arial" w:eastAsia="Calibri" w:hAnsi="Arial" w:cs="Arial"/>
                <w:sz w:val="24"/>
                <w:szCs w:val="24"/>
              </w:rPr>
            </w:pPr>
            <w:r w:rsidRPr="00FD2FDA">
              <w:rPr>
                <w:rFonts w:ascii="Arial" w:eastAsia="Calibri" w:hAnsi="Arial" w:cs="Arial"/>
                <w:sz w:val="24"/>
                <w:szCs w:val="24"/>
              </w:rPr>
              <w:t xml:space="preserve">Область применения </w:t>
            </w:r>
            <w:r w:rsidR="001D1C6F" w:rsidRPr="00FD2FDA">
              <w:rPr>
                <w:rFonts w:ascii="Arial" w:hAnsi="Arial" w:cs="Arial"/>
                <w:bCs/>
                <w:sz w:val="24"/>
                <w:szCs w:val="24"/>
              </w:rPr>
              <w:tab/>
            </w:r>
          </w:p>
        </w:tc>
        <w:tc>
          <w:tcPr>
            <w:tcW w:w="839" w:type="dxa"/>
          </w:tcPr>
          <w:p w:rsidR="00744FB5" w:rsidRPr="00FD2FDA"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FD2FDA" w:rsidTr="00B14041">
        <w:tc>
          <w:tcPr>
            <w:tcW w:w="544" w:type="dxa"/>
          </w:tcPr>
          <w:p w:rsidR="00744FB5" w:rsidRPr="00FD2FDA" w:rsidRDefault="00744FB5" w:rsidP="00851592">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2</w:t>
            </w:r>
          </w:p>
        </w:tc>
        <w:tc>
          <w:tcPr>
            <w:tcW w:w="8188" w:type="dxa"/>
          </w:tcPr>
          <w:p w:rsidR="00744FB5" w:rsidRPr="00FD2FDA" w:rsidRDefault="00744FB5" w:rsidP="00851592">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 xml:space="preserve">Нормативные ссылки </w:t>
            </w:r>
            <w:r w:rsidR="001D1C6F" w:rsidRPr="00FD2FDA">
              <w:rPr>
                <w:rFonts w:ascii="Arial" w:hAnsi="Arial" w:cs="Arial"/>
                <w:bCs/>
                <w:sz w:val="24"/>
                <w:szCs w:val="24"/>
              </w:rPr>
              <w:tab/>
            </w:r>
          </w:p>
        </w:tc>
        <w:tc>
          <w:tcPr>
            <w:tcW w:w="839" w:type="dxa"/>
          </w:tcPr>
          <w:p w:rsidR="00744FB5" w:rsidRPr="00FD2FDA" w:rsidRDefault="00744FB5" w:rsidP="00851592">
            <w:pPr>
              <w:tabs>
                <w:tab w:val="left" w:pos="440"/>
                <w:tab w:val="right" w:leader="dot" w:pos="9061"/>
              </w:tabs>
              <w:spacing w:line="360" w:lineRule="auto"/>
              <w:rPr>
                <w:rFonts w:ascii="Arial" w:eastAsia="Calibri" w:hAnsi="Arial" w:cs="Arial"/>
                <w:sz w:val="24"/>
                <w:szCs w:val="24"/>
              </w:rPr>
            </w:pPr>
          </w:p>
        </w:tc>
      </w:tr>
      <w:tr w:rsidR="003F065F" w:rsidRPr="00FD2FDA" w:rsidTr="00B14041">
        <w:tc>
          <w:tcPr>
            <w:tcW w:w="544"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lang w:val="en-US"/>
              </w:rPr>
            </w:pPr>
            <w:r w:rsidRPr="00FD2FDA">
              <w:rPr>
                <w:rFonts w:ascii="Arial" w:eastAsia="Calibri" w:hAnsi="Arial" w:cs="Arial"/>
                <w:sz w:val="24"/>
                <w:szCs w:val="24"/>
                <w:lang w:val="en-US"/>
              </w:rPr>
              <w:t>3</w:t>
            </w:r>
          </w:p>
        </w:tc>
        <w:tc>
          <w:tcPr>
            <w:tcW w:w="8188"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Термины и определения</w:t>
            </w:r>
            <w:r w:rsidR="00C26FF3" w:rsidRPr="00FD2FDA">
              <w:rPr>
                <w:rFonts w:ascii="Arial" w:hAnsi="Arial" w:cs="Arial"/>
                <w:bCs/>
                <w:sz w:val="24"/>
                <w:szCs w:val="24"/>
              </w:rPr>
              <w:tab/>
            </w:r>
          </w:p>
        </w:tc>
        <w:tc>
          <w:tcPr>
            <w:tcW w:w="839"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FD2FDA" w:rsidTr="00B14041">
        <w:tc>
          <w:tcPr>
            <w:tcW w:w="544"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4</w:t>
            </w:r>
          </w:p>
        </w:tc>
        <w:tc>
          <w:tcPr>
            <w:tcW w:w="8188"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Сущность метода</w:t>
            </w:r>
            <w:r w:rsidR="00C26FF3" w:rsidRPr="00FD2FDA">
              <w:rPr>
                <w:rFonts w:ascii="Arial" w:hAnsi="Arial" w:cs="Arial"/>
                <w:bCs/>
                <w:sz w:val="24"/>
                <w:szCs w:val="24"/>
              </w:rPr>
              <w:tab/>
            </w:r>
          </w:p>
        </w:tc>
        <w:tc>
          <w:tcPr>
            <w:tcW w:w="839"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FD2FDA" w:rsidTr="00B14041">
        <w:tc>
          <w:tcPr>
            <w:tcW w:w="544"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5</w:t>
            </w:r>
          </w:p>
        </w:tc>
        <w:tc>
          <w:tcPr>
            <w:tcW w:w="8188" w:type="dxa"/>
          </w:tcPr>
          <w:p w:rsidR="003F065F" w:rsidRPr="00FD2FDA" w:rsidRDefault="003F065F" w:rsidP="002A11D4">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Аппаратура</w:t>
            </w:r>
            <w:r w:rsidR="00C26FF3" w:rsidRPr="00FD2FDA">
              <w:rPr>
                <w:rFonts w:ascii="Arial" w:hAnsi="Arial" w:cs="Arial"/>
                <w:bCs/>
                <w:sz w:val="24"/>
                <w:szCs w:val="24"/>
              </w:rPr>
              <w:tab/>
            </w:r>
          </w:p>
        </w:tc>
        <w:tc>
          <w:tcPr>
            <w:tcW w:w="839"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FD2FDA" w:rsidTr="00B14041">
        <w:tc>
          <w:tcPr>
            <w:tcW w:w="544" w:type="dxa"/>
          </w:tcPr>
          <w:p w:rsidR="003F065F" w:rsidRPr="00FD2FDA" w:rsidRDefault="00B771AD" w:rsidP="00851592">
            <w:pPr>
              <w:tabs>
                <w:tab w:val="left" w:pos="440"/>
                <w:tab w:val="right" w:leader="dot" w:pos="9061"/>
              </w:tabs>
              <w:spacing w:line="360" w:lineRule="auto"/>
              <w:rPr>
                <w:rFonts w:ascii="Arial" w:eastAsia="Calibri" w:hAnsi="Arial" w:cs="Arial"/>
                <w:sz w:val="24"/>
                <w:szCs w:val="24"/>
                <w:lang w:val="en-US"/>
              </w:rPr>
            </w:pPr>
            <w:r w:rsidRPr="00FD2FDA">
              <w:rPr>
                <w:rFonts w:ascii="Arial" w:eastAsia="Calibri" w:hAnsi="Arial" w:cs="Arial"/>
                <w:sz w:val="24"/>
                <w:szCs w:val="24"/>
                <w:lang w:val="en-US"/>
              </w:rPr>
              <w:t>6</w:t>
            </w:r>
          </w:p>
        </w:tc>
        <w:tc>
          <w:tcPr>
            <w:tcW w:w="8188" w:type="dxa"/>
          </w:tcPr>
          <w:p w:rsidR="003F065F" w:rsidRPr="00FD2FDA" w:rsidRDefault="003F065F" w:rsidP="00FD2FDA">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 xml:space="preserve">Подготовка к проведению </w:t>
            </w:r>
            <w:r w:rsidR="00FD2FDA" w:rsidRPr="00FD2FDA">
              <w:rPr>
                <w:rFonts w:ascii="Arial" w:eastAsia="Calibri" w:hAnsi="Arial" w:cs="Arial"/>
                <w:sz w:val="24"/>
                <w:szCs w:val="24"/>
              </w:rPr>
              <w:t>определения</w:t>
            </w:r>
            <w:r w:rsidR="00C26FF3" w:rsidRPr="00FD2FDA">
              <w:rPr>
                <w:rFonts w:ascii="Arial" w:hAnsi="Arial" w:cs="Arial"/>
                <w:bCs/>
                <w:sz w:val="24"/>
                <w:szCs w:val="24"/>
              </w:rPr>
              <w:tab/>
            </w:r>
          </w:p>
        </w:tc>
        <w:tc>
          <w:tcPr>
            <w:tcW w:w="839"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FD2FDA" w:rsidTr="00B14041">
        <w:tc>
          <w:tcPr>
            <w:tcW w:w="544" w:type="dxa"/>
          </w:tcPr>
          <w:p w:rsidR="003F065F" w:rsidRPr="00FD2FDA" w:rsidRDefault="00B771AD" w:rsidP="00851592">
            <w:pPr>
              <w:tabs>
                <w:tab w:val="left" w:pos="440"/>
                <w:tab w:val="right" w:leader="dot" w:pos="9061"/>
              </w:tabs>
              <w:spacing w:line="360" w:lineRule="auto"/>
              <w:rPr>
                <w:rFonts w:ascii="Arial" w:eastAsia="Calibri" w:hAnsi="Arial" w:cs="Arial"/>
                <w:sz w:val="24"/>
                <w:szCs w:val="24"/>
                <w:lang w:val="en-US"/>
              </w:rPr>
            </w:pPr>
            <w:r w:rsidRPr="00FD2FDA">
              <w:rPr>
                <w:rFonts w:ascii="Arial" w:eastAsia="Calibri" w:hAnsi="Arial" w:cs="Arial"/>
                <w:sz w:val="24"/>
                <w:szCs w:val="24"/>
                <w:lang w:val="en-US"/>
              </w:rPr>
              <w:t>7</w:t>
            </w:r>
          </w:p>
        </w:tc>
        <w:tc>
          <w:tcPr>
            <w:tcW w:w="8188" w:type="dxa"/>
          </w:tcPr>
          <w:p w:rsidR="003F065F" w:rsidRPr="00FD2FDA" w:rsidRDefault="003F065F" w:rsidP="00FD2FDA">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 xml:space="preserve">Порядок </w:t>
            </w:r>
            <w:r w:rsidR="00F766B1" w:rsidRPr="00FD2FDA">
              <w:rPr>
                <w:rFonts w:ascii="Arial" w:eastAsia="Calibri" w:hAnsi="Arial" w:cs="Arial"/>
                <w:sz w:val="24"/>
                <w:szCs w:val="24"/>
              </w:rPr>
              <w:t>проведения</w:t>
            </w:r>
            <w:r w:rsidRPr="00FD2FDA">
              <w:rPr>
                <w:rFonts w:ascii="Arial" w:eastAsia="Calibri" w:hAnsi="Arial" w:cs="Arial"/>
                <w:sz w:val="24"/>
                <w:szCs w:val="24"/>
              </w:rPr>
              <w:t xml:space="preserve"> </w:t>
            </w:r>
            <w:r w:rsidR="00FD2FDA" w:rsidRPr="00FD2FDA">
              <w:rPr>
                <w:rFonts w:ascii="Arial" w:eastAsia="Calibri" w:hAnsi="Arial" w:cs="Arial"/>
                <w:sz w:val="24"/>
                <w:szCs w:val="24"/>
              </w:rPr>
              <w:t>определения</w:t>
            </w:r>
            <w:r w:rsidR="00C26FF3" w:rsidRPr="00FD2FDA">
              <w:rPr>
                <w:rFonts w:ascii="Arial" w:hAnsi="Arial" w:cs="Arial"/>
                <w:bCs/>
                <w:sz w:val="24"/>
                <w:szCs w:val="24"/>
              </w:rPr>
              <w:tab/>
            </w:r>
          </w:p>
        </w:tc>
        <w:tc>
          <w:tcPr>
            <w:tcW w:w="839"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FD2FDA" w:rsidTr="00B14041">
        <w:tc>
          <w:tcPr>
            <w:tcW w:w="544" w:type="dxa"/>
          </w:tcPr>
          <w:p w:rsidR="003F065F" w:rsidRPr="00FD2FDA" w:rsidRDefault="00B771AD" w:rsidP="00851592">
            <w:pPr>
              <w:tabs>
                <w:tab w:val="left" w:pos="440"/>
                <w:tab w:val="right" w:leader="dot" w:pos="9061"/>
              </w:tabs>
              <w:spacing w:line="360" w:lineRule="auto"/>
              <w:rPr>
                <w:rFonts w:ascii="Arial" w:eastAsia="Calibri" w:hAnsi="Arial" w:cs="Arial"/>
                <w:sz w:val="24"/>
                <w:szCs w:val="24"/>
                <w:lang w:val="en-US"/>
              </w:rPr>
            </w:pPr>
            <w:r w:rsidRPr="00FD2FDA">
              <w:rPr>
                <w:rFonts w:ascii="Arial" w:eastAsia="Calibri" w:hAnsi="Arial" w:cs="Arial"/>
                <w:sz w:val="24"/>
                <w:szCs w:val="24"/>
                <w:lang w:val="en-US"/>
              </w:rPr>
              <w:t>8</w:t>
            </w:r>
          </w:p>
        </w:tc>
        <w:tc>
          <w:tcPr>
            <w:tcW w:w="8188" w:type="dxa"/>
          </w:tcPr>
          <w:p w:rsidR="003F065F" w:rsidRPr="00FD2FDA" w:rsidRDefault="00F766B1" w:rsidP="00FD2FDA">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 xml:space="preserve">Представление результатов </w:t>
            </w:r>
            <w:r w:rsidR="00FD2FDA" w:rsidRPr="00FD2FDA">
              <w:rPr>
                <w:rFonts w:ascii="Arial" w:eastAsia="Calibri" w:hAnsi="Arial" w:cs="Arial"/>
                <w:sz w:val="24"/>
                <w:szCs w:val="24"/>
              </w:rPr>
              <w:t>определения</w:t>
            </w:r>
            <w:r w:rsidR="00C26FF3" w:rsidRPr="00FD2FDA">
              <w:rPr>
                <w:rFonts w:ascii="Arial" w:hAnsi="Arial" w:cs="Arial"/>
                <w:bCs/>
                <w:sz w:val="24"/>
                <w:szCs w:val="24"/>
              </w:rPr>
              <w:tab/>
            </w:r>
          </w:p>
        </w:tc>
        <w:tc>
          <w:tcPr>
            <w:tcW w:w="839" w:type="dxa"/>
          </w:tcPr>
          <w:p w:rsidR="003F065F" w:rsidRPr="00FD2FDA" w:rsidRDefault="003F065F" w:rsidP="00851592">
            <w:pPr>
              <w:tabs>
                <w:tab w:val="left" w:pos="440"/>
                <w:tab w:val="right" w:leader="dot" w:pos="9061"/>
              </w:tabs>
              <w:spacing w:line="360" w:lineRule="auto"/>
              <w:rPr>
                <w:rFonts w:ascii="Arial" w:eastAsia="Calibri" w:hAnsi="Arial" w:cs="Arial"/>
                <w:sz w:val="24"/>
                <w:szCs w:val="24"/>
              </w:rPr>
            </w:pPr>
          </w:p>
        </w:tc>
      </w:tr>
      <w:tr w:rsidR="00FE3962" w:rsidRPr="00726241" w:rsidTr="00B14041">
        <w:trPr>
          <w:trHeight w:val="182"/>
        </w:trPr>
        <w:tc>
          <w:tcPr>
            <w:tcW w:w="544" w:type="dxa"/>
          </w:tcPr>
          <w:p w:rsidR="00744FB5" w:rsidRPr="00FD2FDA" w:rsidRDefault="00FD2FDA" w:rsidP="00851592">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9</w:t>
            </w:r>
          </w:p>
        </w:tc>
        <w:tc>
          <w:tcPr>
            <w:tcW w:w="8188" w:type="dxa"/>
          </w:tcPr>
          <w:p w:rsidR="00744FB5" w:rsidRPr="00726241" w:rsidRDefault="00F766B1" w:rsidP="00817A61">
            <w:pPr>
              <w:tabs>
                <w:tab w:val="left" w:pos="440"/>
                <w:tab w:val="right" w:leader="dot" w:pos="9061"/>
              </w:tabs>
              <w:spacing w:line="360" w:lineRule="auto"/>
              <w:rPr>
                <w:rFonts w:ascii="Arial" w:eastAsia="Calibri" w:hAnsi="Arial" w:cs="Arial"/>
                <w:sz w:val="24"/>
                <w:szCs w:val="24"/>
              </w:rPr>
            </w:pPr>
            <w:r w:rsidRPr="00FD2FDA">
              <w:rPr>
                <w:rFonts w:ascii="Arial" w:eastAsia="Calibri" w:hAnsi="Arial" w:cs="Arial"/>
                <w:sz w:val="24"/>
                <w:szCs w:val="24"/>
              </w:rPr>
              <w:t>Протокол испытаний</w:t>
            </w:r>
            <w:r w:rsidR="00744FB5" w:rsidRPr="00726241">
              <w:rPr>
                <w:rFonts w:ascii="Arial" w:eastAsia="Calibri" w:hAnsi="Arial" w:cs="Arial"/>
                <w:sz w:val="24"/>
                <w:szCs w:val="24"/>
              </w:rPr>
              <w:t xml:space="preserve"> </w:t>
            </w:r>
            <w:r w:rsidR="001D1C6F" w:rsidRPr="00726241">
              <w:rPr>
                <w:rFonts w:ascii="Arial" w:hAnsi="Arial" w:cs="Arial"/>
                <w:bCs/>
                <w:sz w:val="24"/>
                <w:szCs w:val="24"/>
              </w:rPr>
              <w:tab/>
            </w:r>
          </w:p>
        </w:tc>
        <w:tc>
          <w:tcPr>
            <w:tcW w:w="839" w:type="dxa"/>
          </w:tcPr>
          <w:p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726241" w:rsidRPr="00726241" w:rsidTr="00B14041">
        <w:trPr>
          <w:trHeight w:val="158"/>
        </w:trPr>
        <w:tc>
          <w:tcPr>
            <w:tcW w:w="544" w:type="dxa"/>
          </w:tcPr>
          <w:p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c>
          <w:tcPr>
            <w:tcW w:w="8188" w:type="dxa"/>
          </w:tcPr>
          <w:p w:rsidR="00726241" w:rsidRPr="00726241" w:rsidRDefault="00726241" w:rsidP="00D26A8C">
            <w:pPr>
              <w:tabs>
                <w:tab w:val="left" w:pos="440"/>
                <w:tab w:val="right" w:leader="dot" w:pos="9061"/>
              </w:tabs>
              <w:spacing w:line="360" w:lineRule="auto"/>
              <w:jc w:val="both"/>
              <w:rPr>
                <w:rFonts w:ascii="Arial" w:eastAsia="Calibri" w:hAnsi="Arial" w:cs="Arial"/>
                <w:sz w:val="24"/>
                <w:szCs w:val="24"/>
              </w:rPr>
            </w:pPr>
          </w:p>
        </w:tc>
        <w:tc>
          <w:tcPr>
            <w:tcW w:w="839" w:type="dxa"/>
          </w:tcPr>
          <w:p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r>
    </w:tbl>
    <w:p w:rsidR="00744FB5" w:rsidRDefault="001D1C6F" w:rsidP="008B1365">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ab/>
      </w:r>
    </w:p>
    <w:p w:rsidR="001D1C6F" w:rsidRPr="00EC2666" w:rsidRDefault="001D1C6F" w:rsidP="008B1365">
      <w:pPr>
        <w:spacing w:after="0" w:line="360" w:lineRule="auto"/>
        <w:ind w:firstLine="708"/>
        <w:jc w:val="center"/>
        <w:rPr>
          <w:rFonts w:ascii="Times New Roman" w:hAnsi="Times New Roman" w:cs="Times New Roman"/>
          <w:b/>
          <w:bCs/>
          <w:sz w:val="28"/>
          <w:szCs w:val="28"/>
        </w:rPr>
      </w:pPr>
    </w:p>
    <w:p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rsidTr="009E5698">
        <w:trPr>
          <w:trHeight w:val="397"/>
        </w:trPr>
        <w:tc>
          <w:tcPr>
            <w:tcW w:w="9287" w:type="dxa"/>
            <w:tcBorders>
              <w:bottom w:val="single" w:sz="36" w:space="0" w:color="auto"/>
            </w:tcBorders>
            <w:vAlign w:val="center"/>
          </w:tcPr>
          <w:p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A86314" w:rsidTr="005F4176">
        <w:trPr>
          <w:trHeight w:hRule="exact" w:val="2371"/>
        </w:trPr>
        <w:tc>
          <w:tcPr>
            <w:tcW w:w="9287" w:type="dxa"/>
            <w:tcBorders>
              <w:top w:val="single" w:sz="36" w:space="0" w:color="auto"/>
              <w:bottom w:val="single" w:sz="24" w:space="0" w:color="auto"/>
            </w:tcBorders>
            <w:vAlign w:val="center"/>
          </w:tcPr>
          <w:p w:rsidR="003D54F4" w:rsidRPr="00EC2666" w:rsidRDefault="004F1B79" w:rsidP="00A1622B">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rsidR="003D54F4" w:rsidRPr="00EC2666" w:rsidRDefault="00EE2675" w:rsidP="00A1622B">
            <w:pPr>
              <w:spacing w:after="0"/>
              <w:jc w:val="center"/>
              <w:rPr>
                <w:rFonts w:ascii="Arial" w:eastAsia="Times New Roman" w:hAnsi="Arial" w:cs="Arial"/>
                <w:b/>
                <w:caps/>
                <w:sz w:val="28"/>
                <w:szCs w:val="28"/>
              </w:rPr>
            </w:pPr>
            <w:r>
              <w:rPr>
                <w:rFonts w:ascii="Arial" w:eastAsia="Times New Roman" w:hAnsi="Arial" w:cs="Arial"/>
                <w:b/>
                <w:sz w:val="28"/>
                <w:szCs w:val="28"/>
              </w:rPr>
              <w:t>КОМПОЗИЦИИ</w:t>
            </w:r>
            <w:r w:rsidRPr="00EC2666">
              <w:rPr>
                <w:rFonts w:ascii="Arial" w:eastAsia="Times New Roman" w:hAnsi="Arial" w:cs="Arial"/>
                <w:b/>
                <w:sz w:val="28"/>
                <w:szCs w:val="28"/>
              </w:rPr>
              <w:t xml:space="preserve"> </w:t>
            </w:r>
            <w:r w:rsidR="00270D07">
              <w:rPr>
                <w:rFonts w:ascii="Arial" w:eastAsia="Times New Roman" w:hAnsi="Arial" w:cs="Arial"/>
                <w:b/>
                <w:sz w:val="28"/>
                <w:szCs w:val="28"/>
              </w:rPr>
              <w:t xml:space="preserve">МЕТАЛЛОПОРОШКОВЫЕ </w:t>
            </w:r>
          </w:p>
          <w:p w:rsidR="005F4176" w:rsidRPr="002E0132" w:rsidRDefault="00270D07" w:rsidP="00A1622B">
            <w:pPr>
              <w:tabs>
                <w:tab w:val="center" w:pos="4677"/>
                <w:tab w:val="right" w:pos="9355"/>
              </w:tabs>
              <w:suppressAutoHyphens/>
              <w:spacing w:after="0"/>
              <w:jc w:val="center"/>
              <w:rPr>
                <w:rFonts w:ascii="Arial" w:eastAsia="Times New Roman" w:hAnsi="Arial" w:cs="Arial"/>
                <w:b/>
                <w:caps/>
                <w:sz w:val="28"/>
                <w:szCs w:val="28"/>
              </w:rPr>
            </w:pPr>
            <w:r>
              <w:rPr>
                <w:rFonts w:ascii="Arial" w:eastAsia="Times New Roman" w:hAnsi="Arial" w:cs="Arial"/>
                <w:b/>
                <w:sz w:val="28"/>
                <w:szCs w:val="28"/>
              </w:rPr>
              <w:t xml:space="preserve">Определение </w:t>
            </w:r>
            <w:r w:rsidR="002923CF">
              <w:rPr>
                <w:rFonts w:ascii="Arial" w:eastAsia="Times New Roman" w:hAnsi="Arial" w:cs="Arial"/>
                <w:b/>
                <w:sz w:val="28"/>
                <w:szCs w:val="28"/>
              </w:rPr>
              <w:t>формы частиц</w:t>
            </w:r>
          </w:p>
          <w:p w:rsidR="003D54F4" w:rsidRPr="00EC2666" w:rsidRDefault="003D54F4" w:rsidP="003D54F4">
            <w:pPr>
              <w:tabs>
                <w:tab w:val="center" w:pos="4677"/>
                <w:tab w:val="right" w:pos="9355"/>
              </w:tabs>
              <w:suppressAutoHyphens/>
              <w:spacing w:after="0" w:line="240" w:lineRule="auto"/>
              <w:jc w:val="center"/>
              <w:rPr>
                <w:rFonts w:ascii="Arial" w:eastAsia="Times New Roman" w:hAnsi="Arial" w:cs="Arial"/>
                <w:b/>
                <w:caps/>
                <w:sz w:val="18"/>
                <w:szCs w:val="28"/>
              </w:rPr>
            </w:pPr>
          </w:p>
          <w:p w:rsidR="00A1622B" w:rsidRPr="00CC3AE0" w:rsidRDefault="00AB0606" w:rsidP="00007C1A">
            <w:pPr>
              <w:autoSpaceDE w:val="0"/>
              <w:autoSpaceDN w:val="0"/>
              <w:adjustRightInd w:val="0"/>
              <w:spacing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 xml:space="preserve">Additive technologies. </w:t>
            </w:r>
            <w:r w:rsidR="00270D07" w:rsidRPr="00270D07">
              <w:rPr>
                <w:rFonts w:ascii="Arial" w:eastAsia="Times New Roman" w:hAnsi="Arial" w:cs="Arial"/>
                <w:sz w:val="24"/>
                <w:szCs w:val="24"/>
                <w:lang w:val="en-US"/>
              </w:rPr>
              <w:t>Metal powder compositions</w:t>
            </w:r>
            <w:r w:rsidR="00A1622B">
              <w:rPr>
                <w:rFonts w:ascii="Arial" w:eastAsia="Times New Roman" w:hAnsi="Arial" w:cs="Arial"/>
                <w:sz w:val="24"/>
                <w:szCs w:val="24"/>
                <w:lang w:val="en-US"/>
              </w:rPr>
              <w:t xml:space="preserve">. </w:t>
            </w:r>
            <w:r w:rsidR="00E43EA5">
              <w:rPr>
                <w:rFonts w:ascii="Arial" w:eastAsia="Times New Roman" w:hAnsi="Arial" w:cs="Arial"/>
                <w:sz w:val="24"/>
                <w:szCs w:val="24"/>
                <w:lang w:val="en-US"/>
              </w:rPr>
              <w:t>D</w:t>
            </w:r>
            <w:r w:rsidR="00270D07">
              <w:rPr>
                <w:rFonts w:ascii="Arial" w:eastAsia="Times New Roman" w:hAnsi="Arial" w:cs="Arial"/>
                <w:sz w:val="24"/>
                <w:szCs w:val="24"/>
                <w:lang w:val="en-US"/>
              </w:rPr>
              <w:t xml:space="preserve">etermination </w:t>
            </w:r>
            <w:r w:rsidR="00E43EA5">
              <w:rPr>
                <w:rFonts w:ascii="Arial" w:eastAsia="Times New Roman" w:hAnsi="Arial" w:cs="Arial"/>
                <w:sz w:val="24"/>
                <w:szCs w:val="24"/>
                <w:lang w:val="en-US"/>
              </w:rPr>
              <w:t xml:space="preserve">of </w:t>
            </w:r>
            <w:r w:rsidR="00CC3AE0" w:rsidRPr="0049243F">
              <w:rPr>
                <w:rFonts w:ascii="Arial" w:eastAsia="Times New Roman" w:hAnsi="Arial" w:cs="Arial"/>
                <w:sz w:val="24"/>
                <w:szCs w:val="24"/>
                <w:lang w:val="en-US"/>
              </w:rPr>
              <w:t xml:space="preserve">particle size by </w:t>
            </w:r>
            <w:r w:rsidR="00007C1A" w:rsidRPr="0049243F">
              <w:rPr>
                <w:rFonts w:ascii="Arial" w:eastAsia="Times New Roman" w:hAnsi="Arial" w:cs="Arial"/>
                <w:sz w:val="24"/>
                <w:szCs w:val="24"/>
                <w:lang w:val="en-US"/>
              </w:rPr>
              <w:t>dry sieving</w:t>
            </w:r>
          </w:p>
        </w:tc>
      </w:tr>
    </w:tbl>
    <w:p w:rsidR="002646AE" w:rsidRPr="00EC2666" w:rsidRDefault="00154745" w:rsidP="002646AE">
      <w:pPr>
        <w:spacing w:before="240" w:line="360" w:lineRule="auto"/>
        <w:jc w:val="right"/>
        <w:rPr>
          <w:rFonts w:ascii="Arial" w:hAnsi="Arial" w:cs="Arial"/>
          <w:b/>
          <w:sz w:val="24"/>
          <w:szCs w:val="28"/>
        </w:rPr>
      </w:pPr>
      <w:r w:rsidRPr="00EC2666">
        <w:rPr>
          <w:rFonts w:ascii="Arial" w:hAnsi="Arial" w:cs="Arial"/>
          <w:b/>
          <w:sz w:val="24"/>
          <w:szCs w:val="28"/>
        </w:rPr>
        <w:t>Дата введения — 20</w:t>
      </w:r>
      <w:r w:rsidR="0068583C">
        <w:rPr>
          <w:rFonts w:ascii="Arial" w:hAnsi="Arial" w:cs="Arial"/>
          <w:b/>
          <w:sz w:val="24"/>
          <w:szCs w:val="28"/>
        </w:rPr>
        <w:t>2</w:t>
      </w:r>
      <w:r w:rsidRPr="00EC2666">
        <w:rPr>
          <w:rFonts w:ascii="Arial" w:hAnsi="Arial" w:cs="Arial"/>
          <w:b/>
          <w:sz w:val="24"/>
          <w:szCs w:val="28"/>
        </w:rPr>
        <w:t xml:space="preserve">   —    —  </w:t>
      </w:r>
    </w:p>
    <w:p w:rsidR="00621DBB" w:rsidRPr="00EC2666" w:rsidRDefault="00621DBB" w:rsidP="00A1622B">
      <w:pPr>
        <w:spacing w:after="240" w:line="360" w:lineRule="auto"/>
        <w:ind w:firstLine="709"/>
        <w:rPr>
          <w:rFonts w:ascii="Arial" w:hAnsi="Arial" w:cs="Arial"/>
          <w:b/>
          <w:sz w:val="28"/>
          <w:szCs w:val="28"/>
        </w:rPr>
      </w:pPr>
      <w:r w:rsidRPr="00EC2666">
        <w:rPr>
          <w:rFonts w:ascii="Arial" w:hAnsi="Arial" w:cs="Arial"/>
          <w:b/>
          <w:sz w:val="28"/>
          <w:szCs w:val="28"/>
        </w:rPr>
        <w:t>1 Область применения</w:t>
      </w:r>
    </w:p>
    <w:p w:rsidR="00D47ECB" w:rsidRPr="00D47ECB" w:rsidRDefault="00D47ECB" w:rsidP="00D47ECB">
      <w:pPr>
        <w:tabs>
          <w:tab w:val="left" w:pos="709"/>
        </w:tabs>
        <w:spacing w:after="0" w:line="360" w:lineRule="auto"/>
        <w:ind w:firstLine="709"/>
        <w:jc w:val="both"/>
        <w:rPr>
          <w:rFonts w:ascii="Arial" w:hAnsi="Arial" w:cs="Arial"/>
          <w:sz w:val="24"/>
          <w:szCs w:val="24"/>
        </w:rPr>
      </w:pPr>
      <w:r w:rsidRPr="00D47ECB">
        <w:rPr>
          <w:rFonts w:ascii="Arial" w:hAnsi="Arial" w:cs="Arial"/>
          <w:sz w:val="24"/>
          <w:szCs w:val="24"/>
        </w:rPr>
        <w:t xml:space="preserve">Настоящий стандарт </w:t>
      </w:r>
      <w:r w:rsidRPr="00142119">
        <w:rPr>
          <w:rFonts w:ascii="Arial" w:hAnsi="Arial" w:cs="Arial"/>
          <w:sz w:val="24"/>
          <w:szCs w:val="24"/>
        </w:rPr>
        <w:t>распространяется на металлопорошковые композиции (МПК)</w:t>
      </w:r>
      <w:r w:rsidR="002923CF">
        <w:rPr>
          <w:rFonts w:ascii="Arial" w:hAnsi="Arial" w:cs="Arial"/>
          <w:sz w:val="24"/>
          <w:szCs w:val="24"/>
        </w:rPr>
        <w:t>, применяемые при аддитивном производстве</w:t>
      </w:r>
      <w:r>
        <w:rPr>
          <w:rFonts w:ascii="Arial" w:hAnsi="Arial" w:cs="Arial"/>
          <w:sz w:val="24"/>
          <w:szCs w:val="24"/>
        </w:rPr>
        <w:t xml:space="preserve"> и </w:t>
      </w:r>
      <w:r w:rsidRPr="00D47ECB">
        <w:rPr>
          <w:rFonts w:ascii="Arial" w:hAnsi="Arial" w:cs="Arial"/>
          <w:sz w:val="24"/>
          <w:szCs w:val="24"/>
        </w:rPr>
        <w:t xml:space="preserve">устанавливает метод </w:t>
      </w:r>
      <w:r w:rsidR="002923CF">
        <w:rPr>
          <w:rFonts w:ascii="Arial" w:hAnsi="Arial" w:cs="Arial"/>
          <w:sz w:val="24"/>
          <w:szCs w:val="24"/>
        </w:rPr>
        <w:t xml:space="preserve">микроскопического </w:t>
      </w:r>
      <w:r w:rsidRPr="00D47ECB">
        <w:rPr>
          <w:rFonts w:ascii="Arial" w:hAnsi="Arial" w:cs="Arial"/>
          <w:sz w:val="24"/>
          <w:szCs w:val="24"/>
        </w:rPr>
        <w:t>определения форм</w:t>
      </w:r>
      <w:r>
        <w:rPr>
          <w:rFonts w:ascii="Arial" w:hAnsi="Arial" w:cs="Arial"/>
          <w:sz w:val="24"/>
          <w:szCs w:val="24"/>
        </w:rPr>
        <w:t xml:space="preserve">ы частиц </w:t>
      </w:r>
      <w:r w:rsidR="00383DE5">
        <w:rPr>
          <w:rFonts w:ascii="Arial" w:hAnsi="Arial" w:cs="Arial"/>
          <w:sz w:val="24"/>
          <w:szCs w:val="24"/>
        </w:rPr>
        <w:t>МПК</w:t>
      </w:r>
      <w:r>
        <w:rPr>
          <w:rFonts w:ascii="Arial" w:hAnsi="Arial" w:cs="Arial"/>
          <w:sz w:val="24"/>
          <w:szCs w:val="24"/>
        </w:rPr>
        <w:t>, а также выявлени</w:t>
      </w:r>
      <w:r w:rsidR="006B7E59">
        <w:rPr>
          <w:rFonts w:ascii="Arial" w:hAnsi="Arial" w:cs="Arial"/>
          <w:sz w:val="24"/>
          <w:szCs w:val="24"/>
        </w:rPr>
        <w:t>я</w:t>
      </w:r>
      <w:r>
        <w:rPr>
          <w:rFonts w:ascii="Arial" w:hAnsi="Arial" w:cs="Arial"/>
          <w:sz w:val="24"/>
          <w:szCs w:val="24"/>
        </w:rPr>
        <w:t xml:space="preserve"> и оценк</w:t>
      </w:r>
      <w:r w:rsidR="006B7E59">
        <w:rPr>
          <w:rFonts w:ascii="Arial" w:hAnsi="Arial" w:cs="Arial"/>
          <w:sz w:val="24"/>
          <w:szCs w:val="24"/>
        </w:rPr>
        <w:t>и</w:t>
      </w:r>
      <w:r>
        <w:rPr>
          <w:rFonts w:ascii="Arial" w:hAnsi="Arial" w:cs="Arial"/>
          <w:sz w:val="24"/>
          <w:szCs w:val="24"/>
        </w:rPr>
        <w:t xml:space="preserve"> количества частиц </w:t>
      </w:r>
      <w:r w:rsidR="00533672">
        <w:rPr>
          <w:rFonts w:ascii="Arial" w:hAnsi="Arial" w:cs="Arial"/>
          <w:sz w:val="24"/>
          <w:szCs w:val="24"/>
        </w:rPr>
        <w:t>с дефектом формы (агломераты, угловатые частицы, стержневые и</w:t>
      </w:r>
      <w:r w:rsidR="008431F9">
        <w:rPr>
          <w:rFonts w:ascii="Arial" w:hAnsi="Arial" w:cs="Arial"/>
          <w:sz w:val="24"/>
          <w:szCs w:val="24"/>
        </w:rPr>
        <w:t> др</w:t>
      </w:r>
      <w:r w:rsidR="00533672">
        <w:rPr>
          <w:rFonts w:ascii="Arial" w:hAnsi="Arial" w:cs="Arial"/>
          <w:sz w:val="24"/>
          <w:szCs w:val="24"/>
        </w:rPr>
        <w:t xml:space="preserve">.) </w:t>
      </w:r>
      <w:r>
        <w:rPr>
          <w:rFonts w:ascii="Arial" w:hAnsi="Arial" w:cs="Arial"/>
          <w:sz w:val="24"/>
          <w:szCs w:val="24"/>
        </w:rPr>
        <w:t xml:space="preserve">и частиц с </w:t>
      </w:r>
      <w:r w:rsidR="00533672">
        <w:rPr>
          <w:rFonts w:ascii="Arial" w:hAnsi="Arial" w:cs="Arial"/>
          <w:sz w:val="24"/>
          <w:szCs w:val="24"/>
        </w:rPr>
        <w:t>дефектом поверхности (частицы с сателлитами и др</w:t>
      </w:r>
      <w:r w:rsidR="00A30ABE">
        <w:rPr>
          <w:rFonts w:ascii="Arial" w:hAnsi="Arial" w:cs="Arial"/>
          <w:sz w:val="24"/>
          <w:szCs w:val="24"/>
        </w:rPr>
        <w:t>угими дефектами</w:t>
      </w:r>
      <w:r w:rsidR="00533672">
        <w:rPr>
          <w:rFonts w:ascii="Arial" w:hAnsi="Arial" w:cs="Arial"/>
          <w:sz w:val="24"/>
          <w:szCs w:val="24"/>
        </w:rPr>
        <w:t>)</w:t>
      </w:r>
      <w:r w:rsidR="002923CF">
        <w:rPr>
          <w:rFonts w:ascii="Arial" w:hAnsi="Arial" w:cs="Arial"/>
          <w:sz w:val="24"/>
          <w:szCs w:val="24"/>
        </w:rPr>
        <w:t>.</w:t>
      </w:r>
    </w:p>
    <w:p w:rsidR="00D47ECB" w:rsidRDefault="00D47ECB" w:rsidP="00D47ECB">
      <w:pPr>
        <w:tabs>
          <w:tab w:val="left" w:pos="709"/>
        </w:tabs>
        <w:spacing w:after="0" w:line="360" w:lineRule="auto"/>
        <w:ind w:firstLine="709"/>
        <w:jc w:val="both"/>
        <w:rPr>
          <w:rFonts w:ascii="Arial" w:hAnsi="Arial" w:cs="Arial"/>
          <w:sz w:val="24"/>
          <w:szCs w:val="24"/>
        </w:rPr>
      </w:pPr>
      <w:r w:rsidRPr="00D47ECB">
        <w:rPr>
          <w:rFonts w:ascii="Arial" w:hAnsi="Arial" w:cs="Arial"/>
          <w:sz w:val="24"/>
          <w:szCs w:val="24"/>
        </w:rPr>
        <w:t>Метод основан на определении размеров проекции частицы под микроскопом и последующем вычислении факторов формы</w:t>
      </w:r>
      <w:r w:rsidR="00533672">
        <w:rPr>
          <w:rFonts w:ascii="Arial" w:hAnsi="Arial" w:cs="Arial"/>
          <w:sz w:val="24"/>
          <w:szCs w:val="24"/>
        </w:rPr>
        <w:t xml:space="preserve"> частиц</w:t>
      </w:r>
      <w:r w:rsidRPr="00D47ECB">
        <w:rPr>
          <w:rFonts w:ascii="Arial" w:hAnsi="Arial" w:cs="Arial"/>
          <w:sz w:val="24"/>
          <w:szCs w:val="24"/>
        </w:rPr>
        <w:t>.</w:t>
      </w:r>
    </w:p>
    <w:p w:rsidR="00A1622B" w:rsidRPr="00383DE5" w:rsidRDefault="00621DBB" w:rsidP="00597CF4">
      <w:pPr>
        <w:tabs>
          <w:tab w:val="left" w:pos="709"/>
        </w:tabs>
        <w:spacing w:before="240" w:after="240" w:line="360" w:lineRule="auto"/>
        <w:ind w:firstLine="709"/>
        <w:rPr>
          <w:rFonts w:ascii="Arial" w:hAnsi="Arial" w:cs="Arial"/>
          <w:b/>
          <w:sz w:val="28"/>
          <w:szCs w:val="28"/>
        </w:rPr>
      </w:pPr>
      <w:r w:rsidRPr="006B7E59">
        <w:rPr>
          <w:rFonts w:ascii="Arial" w:hAnsi="Arial" w:cs="Arial"/>
          <w:b/>
          <w:sz w:val="28"/>
          <w:szCs w:val="28"/>
        </w:rPr>
        <w:t>2 Нормативные ссылки</w:t>
      </w:r>
    </w:p>
    <w:p w:rsidR="002646AE" w:rsidRPr="00383DE5" w:rsidRDefault="002646AE" w:rsidP="00251518">
      <w:pPr>
        <w:spacing w:after="0" w:line="360" w:lineRule="auto"/>
        <w:ind w:firstLine="720"/>
        <w:jc w:val="both"/>
        <w:rPr>
          <w:rFonts w:ascii="Arial" w:hAnsi="Arial" w:cs="Arial"/>
          <w:sz w:val="24"/>
          <w:szCs w:val="24"/>
        </w:rPr>
      </w:pPr>
      <w:r w:rsidRPr="00383DE5">
        <w:rPr>
          <w:rFonts w:ascii="Arial" w:hAnsi="Arial" w:cs="Arial"/>
          <w:sz w:val="24"/>
          <w:szCs w:val="24"/>
        </w:rPr>
        <w:t xml:space="preserve">В настоящем стандарте использованы нормативные ссылки на следующие стандарты: </w:t>
      </w:r>
    </w:p>
    <w:p w:rsidR="00FD2FDA" w:rsidRPr="007F6D02" w:rsidRDefault="00FD2FDA" w:rsidP="00FD2FDA">
      <w:pPr>
        <w:pStyle w:val="1OsnAbz"/>
        <w:spacing w:after="0" w:line="360" w:lineRule="auto"/>
        <w:ind w:firstLine="709"/>
        <w:rPr>
          <w:sz w:val="24"/>
          <w:szCs w:val="24"/>
        </w:rPr>
      </w:pPr>
      <w:r w:rsidRPr="002874B0">
        <w:rPr>
          <w:sz w:val="24"/>
          <w:szCs w:val="24"/>
        </w:rPr>
        <w:t>ГОСТ 5556</w:t>
      </w:r>
      <w:r w:rsidR="007F6D02" w:rsidRPr="007F6D02">
        <w:rPr>
          <w:sz w:val="24"/>
          <w:szCs w:val="24"/>
        </w:rPr>
        <w:t xml:space="preserve"> Вата медицинская гигроскопическая. Технические условия</w:t>
      </w:r>
    </w:p>
    <w:p w:rsidR="00FD2FDA" w:rsidRDefault="00FD2FDA" w:rsidP="00300838">
      <w:pPr>
        <w:pStyle w:val="1OsnAbz"/>
        <w:spacing w:after="0" w:line="360" w:lineRule="auto"/>
        <w:ind w:firstLine="709"/>
        <w:rPr>
          <w:sz w:val="24"/>
          <w:szCs w:val="24"/>
        </w:rPr>
      </w:pPr>
      <w:r>
        <w:rPr>
          <w:sz w:val="24"/>
          <w:szCs w:val="24"/>
        </w:rPr>
        <w:t>ГОСТ 6672</w:t>
      </w:r>
      <w:r w:rsidR="007F6D02">
        <w:rPr>
          <w:sz w:val="24"/>
          <w:szCs w:val="24"/>
        </w:rPr>
        <w:t xml:space="preserve"> </w:t>
      </w:r>
      <w:r w:rsidR="007F6D02" w:rsidRPr="007F6D02">
        <w:rPr>
          <w:sz w:val="24"/>
          <w:szCs w:val="24"/>
        </w:rPr>
        <w:t>Стекла покровные для микропрепаратов. Технические условия</w:t>
      </w:r>
    </w:p>
    <w:p w:rsidR="00FD2FDA" w:rsidRDefault="00FD2FDA" w:rsidP="00300838">
      <w:pPr>
        <w:pStyle w:val="1OsnAbz"/>
        <w:spacing w:after="0" w:line="360" w:lineRule="auto"/>
        <w:ind w:firstLine="709"/>
        <w:rPr>
          <w:sz w:val="24"/>
          <w:szCs w:val="24"/>
        </w:rPr>
      </w:pPr>
      <w:r w:rsidRPr="00426B1A">
        <w:rPr>
          <w:sz w:val="24"/>
          <w:szCs w:val="24"/>
        </w:rPr>
        <w:t>ГОСТ 9284</w:t>
      </w:r>
      <w:r w:rsidR="007F6D02">
        <w:rPr>
          <w:sz w:val="24"/>
          <w:szCs w:val="24"/>
        </w:rPr>
        <w:t xml:space="preserve"> </w:t>
      </w:r>
      <w:r w:rsidR="007F6D02" w:rsidRPr="007F6D02">
        <w:rPr>
          <w:sz w:val="24"/>
          <w:szCs w:val="24"/>
        </w:rPr>
        <w:t>Стекла предметные для микропрепаратов. Технические условия</w:t>
      </w:r>
    </w:p>
    <w:p w:rsidR="00FD2FDA" w:rsidRDefault="00FD2FDA" w:rsidP="00300838">
      <w:pPr>
        <w:pStyle w:val="1OsnAbz"/>
        <w:spacing w:after="0" w:line="360" w:lineRule="auto"/>
        <w:ind w:firstLine="709"/>
        <w:rPr>
          <w:sz w:val="24"/>
          <w:szCs w:val="24"/>
        </w:rPr>
      </w:pPr>
      <w:r w:rsidRPr="00426B1A">
        <w:rPr>
          <w:sz w:val="24"/>
          <w:szCs w:val="24"/>
        </w:rPr>
        <w:t>ГОСТ 12026</w:t>
      </w:r>
      <w:r w:rsidR="007F6D02">
        <w:rPr>
          <w:sz w:val="24"/>
          <w:szCs w:val="24"/>
        </w:rPr>
        <w:t xml:space="preserve"> </w:t>
      </w:r>
      <w:r w:rsidR="007F6D02" w:rsidRPr="007F6D02">
        <w:rPr>
          <w:sz w:val="24"/>
          <w:szCs w:val="24"/>
        </w:rPr>
        <w:t>Бумага фильтровальная лабораторная. Технические условия</w:t>
      </w:r>
    </w:p>
    <w:p w:rsidR="00300838" w:rsidRDefault="00300838" w:rsidP="00300838">
      <w:pPr>
        <w:pStyle w:val="1OsnAbz"/>
        <w:spacing w:after="0" w:line="360" w:lineRule="auto"/>
        <w:ind w:firstLine="709"/>
        <w:rPr>
          <w:sz w:val="24"/>
          <w:szCs w:val="24"/>
        </w:rPr>
      </w:pPr>
      <w:r w:rsidRPr="00383DE5">
        <w:rPr>
          <w:sz w:val="24"/>
          <w:szCs w:val="24"/>
        </w:rPr>
        <w:t>ГОСТ 23148-98 (ИСО 3954-77) Порошки, применяемые в порошковой металлургии. Отбор проб</w:t>
      </w:r>
    </w:p>
    <w:p w:rsidR="006B7E59" w:rsidRPr="00383DE5" w:rsidRDefault="006B7E59" w:rsidP="00300838">
      <w:pPr>
        <w:pStyle w:val="1OsnAbz"/>
        <w:spacing w:after="0" w:line="360" w:lineRule="auto"/>
        <w:ind w:firstLine="709"/>
        <w:rPr>
          <w:sz w:val="24"/>
          <w:szCs w:val="24"/>
        </w:rPr>
      </w:pPr>
    </w:p>
    <w:p w:rsidR="00341C55" w:rsidRPr="00383DE5" w:rsidRDefault="00341C55" w:rsidP="00341C55">
      <w:pPr>
        <w:pStyle w:val="1OsnAbz"/>
        <w:spacing w:before="0" w:after="0"/>
        <w:ind w:firstLine="709"/>
      </w:pPr>
    </w:p>
    <w:p w:rsidR="00341C55" w:rsidRPr="00383DE5" w:rsidRDefault="00341C55" w:rsidP="00341C55">
      <w:pPr>
        <w:pBdr>
          <w:top w:val="single" w:sz="4" w:space="1" w:color="auto"/>
        </w:pBdr>
        <w:tabs>
          <w:tab w:val="left" w:pos="709"/>
        </w:tabs>
        <w:spacing w:before="240" w:after="0" w:line="480" w:lineRule="auto"/>
        <w:jc w:val="both"/>
        <w:rPr>
          <w:rFonts w:ascii="Arial" w:hAnsi="Arial" w:cs="Arial"/>
          <w:b/>
          <w:sz w:val="24"/>
          <w:szCs w:val="24"/>
        </w:rPr>
      </w:pPr>
      <w:r w:rsidRPr="00383DE5">
        <w:rPr>
          <w:rFonts w:ascii="Arial" w:hAnsi="Arial" w:cs="Arial"/>
          <w:b/>
          <w:sz w:val="24"/>
          <w:szCs w:val="24"/>
        </w:rPr>
        <w:t>Проект, первая редакция</w:t>
      </w:r>
    </w:p>
    <w:p w:rsidR="00300838" w:rsidRPr="00383DE5" w:rsidRDefault="00300838" w:rsidP="00300838">
      <w:pPr>
        <w:pStyle w:val="1OsnAbz"/>
        <w:spacing w:before="0" w:after="0" w:line="360" w:lineRule="auto"/>
        <w:ind w:firstLine="709"/>
        <w:rPr>
          <w:sz w:val="24"/>
          <w:szCs w:val="24"/>
        </w:rPr>
      </w:pPr>
      <w:r w:rsidRPr="00383DE5">
        <w:rPr>
          <w:sz w:val="24"/>
          <w:szCs w:val="24"/>
        </w:rPr>
        <w:lastRenderedPageBreak/>
        <w:t>ГОСТ Р 57558/ISO/ASTM 52900:2015 Аддитивные технологические процессы. Базовые принципы. Часть 1. Термины и определения</w:t>
      </w:r>
    </w:p>
    <w:p w:rsidR="00077C87" w:rsidRPr="00383DE5" w:rsidRDefault="00300838" w:rsidP="00300838">
      <w:pPr>
        <w:pStyle w:val="1OsnAbz"/>
        <w:spacing w:before="0" w:after="0" w:line="360" w:lineRule="auto"/>
        <w:ind w:firstLine="709"/>
        <w:rPr>
          <w:sz w:val="24"/>
          <w:szCs w:val="24"/>
        </w:rPr>
      </w:pPr>
      <w:r w:rsidRPr="00383DE5">
        <w:rPr>
          <w:sz w:val="24"/>
          <w:szCs w:val="24"/>
        </w:rPr>
        <w:t>ГОСТ Р 58418 Аддитивные технологии. Металлические порошки и проволоки. Виды дефектов. Классификация, термины и определения</w:t>
      </w:r>
    </w:p>
    <w:p w:rsidR="00300838" w:rsidRPr="00D47ECB" w:rsidRDefault="00300838" w:rsidP="00EF6379">
      <w:pPr>
        <w:tabs>
          <w:tab w:val="left" w:pos="709"/>
        </w:tabs>
        <w:spacing w:after="0" w:line="360" w:lineRule="auto"/>
        <w:ind w:firstLine="709"/>
        <w:jc w:val="both"/>
        <w:rPr>
          <w:rFonts w:ascii="Arial" w:hAnsi="Arial" w:cs="Arial"/>
          <w:sz w:val="24"/>
          <w:szCs w:val="24"/>
          <w:highlight w:val="red"/>
        </w:rPr>
      </w:pPr>
    </w:p>
    <w:p w:rsidR="00E96F47" w:rsidRDefault="00E96F47" w:rsidP="00D906A1">
      <w:pPr>
        <w:spacing w:before="120"/>
        <w:ind w:firstLine="720"/>
        <w:jc w:val="both"/>
        <w:rPr>
          <w:rFonts w:ascii="Arial" w:eastAsia="Times New Roman" w:hAnsi="Arial" w:cs="Arial"/>
        </w:rPr>
      </w:pPr>
      <w:r w:rsidRPr="00300838">
        <w:rPr>
          <w:rFonts w:ascii="Arial" w:eastAsia="Times New Roman" w:hAnsi="Arial" w:cs="Arial"/>
          <w:spacing w:val="42"/>
        </w:rPr>
        <w:t>Примечание</w:t>
      </w:r>
      <w:r w:rsidRPr="00300838">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9F024E" w:rsidRPr="00EC2666" w:rsidRDefault="0053771E" w:rsidP="00EF6379">
      <w:pPr>
        <w:tabs>
          <w:tab w:val="left" w:pos="709"/>
        </w:tabs>
        <w:spacing w:before="280" w:after="280" w:line="360" w:lineRule="auto"/>
        <w:ind w:firstLine="567"/>
        <w:rPr>
          <w:rFonts w:ascii="Arial" w:hAnsi="Arial" w:cs="Arial"/>
          <w:b/>
          <w:sz w:val="28"/>
          <w:szCs w:val="28"/>
        </w:rPr>
      </w:pPr>
      <w:r w:rsidRPr="00EC2666">
        <w:rPr>
          <w:rFonts w:ascii="Arial" w:hAnsi="Arial" w:cs="Arial"/>
          <w:b/>
          <w:sz w:val="28"/>
          <w:szCs w:val="28"/>
        </w:rPr>
        <w:t>3 Термины</w:t>
      </w:r>
      <w:r w:rsidR="00B6243B" w:rsidRPr="00EC2666">
        <w:rPr>
          <w:rFonts w:ascii="Arial" w:hAnsi="Arial" w:cs="Arial"/>
          <w:b/>
          <w:sz w:val="28"/>
          <w:szCs w:val="28"/>
        </w:rPr>
        <w:t xml:space="preserve"> и </w:t>
      </w:r>
      <w:r w:rsidR="009F024E" w:rsidRPr="00EC2666">
        <w:rPr>
          <w:rFonts w:ascii="Arial" w:hAnsi="Arial" w:cs="Arial"/>
          <w:b/>
          <w:sz w:val="28"/>
          <w:szCs w:val="28"/>
        </w:rPr>
        <w:t>определения</w:t>
      </w:r>
    </w:p>
    <w:p w:rsidR="006650C7" w:rsidRPr="008608AC" w:rsidRDefault="006E00AB" w:rsidP="006650C7">
      <w:pPr>
        <w:tabs>
          <w:tab w:val="left" w:pos="709"/>
        </w:tabs>
        <w:spacing w:after="0" w:line="360" w:lineRule="auto"/>
        <w:ind w:firstLine="709"/>
        <w:jc w:val="both"/>
        <w:rPr>
          <w:rFonts w:ascii="Arial" w:hAnsi="Arial" w:cs="Arial"/>
          <w:sz w:val="24"/>
          <w:szCs w:val="24"/>
        </w:rPr>
      </w:pPr>
      <w:r w:rsidRPr="006E00AB">
        <w:rPr>
          <w:rFonts w:ascii="Arial" w:hAnsi="Arial" w:cs="Arial"/>
          <w:sz w:val="24"/>
          <w:szCs w:val="24"/>
        </w:rPr>
        <w:t xml:space="preserve">В настоящем стандарте </w:t>
      </w:r>
      <w:r w:rsidR="006D6DDA">
        <w:rPr>
          <w:rFonts w:ascii="Arial" w:hAnsi="Arial" w:cs="Arial"/>
          <w:sz w:val="24"/>
          <w:szCs w:val="24"/>
        </w:rPr>
        <w:t>применены</w:t>
      </w:r>
      <w:r w:rsidRPr="006E00AB">
        <w:rPr>
          <w:rFonts w:ascii="Arial" w:hAnsi="Arial" w:cs="Arial"/>
          <w:sz w:val="24"/>
          <w:szCs w:val="24"/>
        </w:rPr>
        <w:t xml:space="preserve"> термины </w:t>
      </w:r>
      <w:r w:rsidR="006D6DDA">
        <w:rPr>
          <w:rFonts w:ascii="Arial" w:hAnsi="Arial" w:cs="Arial"/>
          <w:sz w:val="24"/>
          <w:szCs w:val="24"/>
        </w:rPr>
        <w:t>по</w:t>
      </w:r>
      <w:r w:rsidRPr="006E00AB">
        <w:rPr>
          <w:rFonts w:ascii="Arial" w:hAnsi="Arial" w:cs="Arial"/>
          <w:sz w:val="24"/>
          <w:szCs w:val="24"/>
        </w:rPr>
        <w:t xml:space="preserve"> ГОСТ Р 57558</w:t>
      </w:r>
      <w:r w:rsidR="00FF28C4">
        <w:rPr>
          <w:rFonts w:ascii="Arial" w:hAnsi="Arial" w:cs="Arial"/>
          <w:sz w:val="24"/>
          <w:szCs w:val="24"/>
        </w:rPr>
        <w:t xml:space="preserve"> и ГОСТ Р 58418</w:t>
      </w:r>
      <w:r w:rsidR="006650C7">
        <w:rPr>
          <w:rFonts w:ascii="Arial" w:hAnsi="Arial" w:cs="Arial"/>
          <w:sz w:val="24"/>
          <w:szCs w:val="24"/>
        </w:rPr>
        <w:t xml:space="preserve">, </w:t>
      </w:r>
      <w:r w:rsidR="006650C7" w:rsidRPr="008608AC">
        <w:rPr>
          <w:rFonts w:ascii="Arial" w:hAnsi="Arial" w:cs="Arial"/>
          <w:sz w:val="24"/>
          <w:szCs w:val="24"/>
        </w:rPr>
        <w:t>а также следующие термины с соответствующими определениями</w:t>
      </w:r>
      <w:r w:rsidR="006650C7">
        <w:rPr>
          <w:rFonts w:ascii="Arial" w:hAnsi="Arial" w:cs="Arial"/>
          <w:sz w:val="24"/>
          <w:szCs w:val="24"/>
        </w:rPr>
        <w:t>:</w:t>
      </w:r>
    </w:p>
    <w:p w:rsidR="006650C7" w:rsidRPr="00B632D4" w:rsidRDefault="006650C7" w:rsidP="00077C87">
      <w:pPr>
        <w:keepNext/>
        <w:tabs>
          <w:tab w:val="left" w:pos="709"/>
        </w:tabs>
        <w:spacing w:before="120" w:after="0" w:line="360" w:lineRule="auto"/>
        <w:ind w:firstLine="709"/>
        <w:jc w:val="both"/>
        <w:rPr>
          <w:rFonts w:ascii="Arial" w:hAnsi="Arial" w:cs="Arial"/>
          <w:sz w:val="24"/>
          <w:szCs w:val="24"/>
        </w:rPr>
      </w:pPr>
      <w:r w:rsidRPr="00B632D4">
        <w:rPr>
          <w:rFonts w:ascii="Arial" w:hAnsi="Arial" w:cs="Arial"/>
          <w:sz w:val="24"/>
          <w:szCs w:val="24"/>
        </w:rPr>
        <w:t xml:space="preserve">3.1 </w:t>
      </w:r>
    </w:p>
    <w:p w:rsidR="006650C7" w:rsidRPr="008608AC" w:rsidRDefault="006650C7" w:rsidP="006650C7">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proofErr w:type="spellStart"/>
      <w:r w:rsidRPr="008608AC">
        <w:rPr>
          <w:rFonts w:ascii="Arial" w:hAnsi="Arial" w:cs="Arial"/>
          <w:b/>
          <w:sz w:val="24"/>
          <w:szCs w:val="24"/>
        </w:rPr>
        <w:t>металлопорошковая</w:t>
      </w:r>
      <w:proofErr w:type="spellEnd"/>
      <w:r w:rsidRPr="008608AC">
        <w:rPr>
          <w:rFonts w:ascii="Arial" w:hAnsi="Arial" w:cs="Arial"/>
          <w:b/>
          <w:sz w:val="24"/>
          <w:szCs w:val="24"/>
        </w:rPr>
        <w:t xml:space="preserve"> композиция</w:t>
      </w:r>
      <w:r w:rsidRPr="008608AC">
        <w:rPr>
          <w:rFonts w:ascii="Arial" w:hAnsi="Arial" w:cs="Arial"/>
          <w:sz w:val="24"/>
          <w:szCs w:val="24"/>
        </w:rPr>
        <w:t>; МПК: Объединенный в общую композицию металлический порошок, предназначенный для использования в АП.</w:t>
      </w:r>
    </w:p>
    <w:p w:rsidR="006650C7" w:rsidRPr="008608AC" w:rsidRDefault="006650C7" w:rsidP="006650C7">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59035-2020</w:t>
      </w:r>
      <w:r w:rsidRPr="008608AC">
        <w:rPr>
          <w:rFonts w:ascii="Arial" w:hAnsi="Arial" w:cs="Arial"/>
          <w:sz w:val="24"/>
          <w:szCs w:val="24"/>
        </w:rPr>
        <w:t>, пункт 3.1]</w:t>
      </w:r>
    </w:p>
    <w:p w:rsidR="008B3C58" w:rsidRDefault="00F832BF" w:rsidP="00997A25">
      <w:pPr>
        <w:pStyle w:val="aa"/>
        <w:widowControl w:val="0"/>
        <w:tabs>
          <w:tab w:val="left" w:pos="851"/>
        </w:tabs>
        <w:spacing w:after="0" w:line="360" w:lineRule="auto"/>
        <w:ind w:left="567"/>
        <w:jc w:val="both"/>
        <w:rPr>
          <w:rFonts w:ascii="Arial" w:hAnsi="Arial" w:cs="Arial"/>
          <w:sz w:val="24"/>
          <w:szCs w:val="24"/>
        </w:rPr>
      </w:pPr>
      <w:r>
        <w:rPr>
          <w:rFonts w:ascii="Arial" w:hAnsi="Arial" w:cs="Arial"/>
          <w:sz w:val="24"/>
          <w:szCs w:val="24"/>
        </w:rPr>
        <w:t>3.2</w:t>
      </w:r>
    </w:p>
    <w:p w:rsidR="00F74F53" w:rsidRDefault="00F74F53" w:rsidP="00881B15">
      <w:pPr>
        <w:pStyle w:val="aa"/>
        <w:widowControl w:val="0"/>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r w:rsidRPr="00F74F53">
        <w:rPr>
          <w:rFonts w:ascii="Arial" w:hAnsi="Arial" w:cs="Arial"/>
          <w:b/>
          <w:sz w:val="24"/>
          <w:szCs w:val="24"/>
        </w:rPr>
        <w:t>агломераты:</w:t>
      </w:r>
      <w:r>
        <w:rPr>
          <w:rFonts w:ascii="Arial" w:hAnsi="Arial" w:cs="Arial"/>
          <w:sz w:val="24"/>
          <w:szCs w:val="24"/>
        </w:rPr>
        <w:t xml:space="preserve"> Мелкие частицы металлического порошка, соединенные в более крупные образования за счет адгезии, </w:t>
      </w:r>
      <w:proofErr w:type="spellStart"/>
      <w:r>
        <w:rPr>
          <w:rFonts w:ascii="Arial" w:hAnsi="Arial" w:cs="Arial"/>
          <w:sz w:val="24"/>
          <w:szCs w:val="24"/>
        </w:rPr>
        <w:t>межчастичного</w:t>
      </w:r>
      <w:proofErr w:type="spellEnd"/>
      <w:r>
        <w:rPr>
          <w:rFonts w:ascii="Arial" w:hAnsi="Arial" w:cs="Arial"/>
          <w:sz w:val="24"/>
          <w:szCs w:val="24"/>
        </w:rPr>
        <w:t xml:space="preserve"> сцепления, схватывания, спекания или сплавления.</w:t>
      </w:r>
    </w:p>
    <w:p w:rsidR="00F74F53" w:rsidRDefault="00F74F53" w:rsidP="00881B15">
      <w:pPr>
        <w:pStyle w:val="aa"/>
        <w:widowControl w:val="0"/>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w:t>
      </w:r>
      <w:r w:rsidR="00881B15">
        <w:rPr>
          <w:rFonts w:ascii="Arial" w:hAnsi="Arial" w:cs="Arial"/>
          <w:sz w:val="24"/>
          <w:szCs w:val="24"/>
        </w:rPr>
        <w:t>8418</w:t>
      </w:r>
      <w:r w:rsidRPr="006650C7">
        <w:rPr>
          <w:rFonts w:ascii="Arial" w:hAnsi="Arial" w:cs="Arial"/>
          <w:sz w:val="24"/>
          <w:szCs w:val="24"/>
        </w:rPr>
        <w:t>-20</w:t>
      </w:r>
      <w:r w:rsidR="00881B15">
        <w:rPr>
          <w:rFonts w:ascii="Arial" w:hAnsi="Arial" w:cs="Arial"/>
          <w:sz w:val="24"/>
          <w:szCs w:val="24"/>
        </w:rPr>
        <w:t>19</w:t>
      </w:r>
      <w:r w:rsidRPr="008608AC">
        <w:rPr>
          <w:rFonts w:ascii="Arial" w:hAnsi="Arial" w:cs="Arial"/>
          <w:sz w:val="24"/>
          <w:szCs w:val="24"/>
        </w:rPr>
        <w:t>, пункт 3.</w:t>
      </w:r>
      <w:r w:rsidR="00881B15">
        <w:rPr>
          <w:rFonts w:ascii="Arial" w:hAnsi="Arial" w:cs="Arial"/>
          <w:sz w:val="24"/>
          <w:szCs w:val="24"/>
        </w:rPr>
        <w:t>2.9</w:t>
      </w:r>
      <w:r w:rsidRPr="008608AC">
        <w:rPr>
          <w:rFonts w:ascii="Arial" w:hAnsi="Arial" w:cs="Arial"/>
          <w:sz w:val="24"/>
          <w:szCs w:val="24"/>
        </w:rPr>
        <w:t>]</w:t>
      </w:r>
    </w:p>
    <w:p w:rsidR="00881B15" w:rsidRDefault="00881B15" w:rsidP="00997A25">
      <w:pPr>
        <w:pStyle w:val="aa"/>
        <w:widowControl w:val="0"/>
        <w:tabs>
          <w:tab w:val="left" w:pos="851"/>
        </w:tabs>
        <w:spacing w:after="0" w:line="360" w:lineRule="auto"/>
        <w:ind w:left="567"/>
        <w:jc w:val="both"/>
        <w:rPr>
          <w:rFonts w:ascii="Arial" w:hAnsi="Arial" w:cs="Arial"/>
          <w:sz w:val="24"/>
          <w:szCs w:val="24"/>
        </w:rPr>
      </w:pPr>
    </w:p>
    <w:p w:rsidR="00F832BF" w:rsidRDefault="00F832BF" w:rsidP="00341C55">
      <w:pPr>
        <w:pStyle w:val="aa"/>
        <w:keepNext/>
        <w:keepLines/>
        <w:tabs>
          <w:tab w:val="left" w:pos="851"/>
        </w:tabs>
        <w:spacing w:after="0" w:line="360" w:lineRule="auto"/>
        <w:ind w:left="567"/>
        <w:jc w:val="both"/>
        <w:rPr>
          <w:rFonts w:ascii="Arial" w:hAnsi="Arial" w:cs="Arial"/>
          <w:sz w:val="24"/>
          <w:szCs w:val="24"/>
        </w:rPr>
      </w:pPr>
      <w:r>
        <w:rPr>
          <w:rFonts w:ascii="Arial" w:hAnsi="Arial" w:cs="Arial"/>
          <w:sz w:val="24"/>
          <w:szCs w:val="24"/>
        </w:rPr>
        <w:lastRenderedPageBreak/>
        <w:t>3.3</w:t>
      </w:r>
    </w:p>
    <w:p w:rsidR="00881B15" w:rsidRDefault="00881B15" w:rsidP="00341C55">
      <w:pPr>
        <w:pStyle w:val="aa"/>
        <w:keepNext/>
        <w:keepLines/>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r>
        <w:rPr>
          <w:rFonts w:ascii="Arial" w:hAnsi="Arial" w:cs="Arial"/>
          <w:b/>
          <w:sz w:val="24"/>
          <w:szCs w:val="24"/>
        </w:rPr>
        <w:t>спек</w:t>
      </w:r>
      <w:r w:rsidRPr="00F74F53">
        <w:rPr>
          <w:rFonts w:ascii="Arial" w:hAnsi="Arial" w:cs="Arial"/>
          <w:b/>
          <w:sz w:val="24"/>
          <w:szCs w:val="24"/>
        </w:rPr>
        <w:t>:</w:t>
      </w:r>
      <w:r>
        <w:rPr>
          <w:rFonts w:ascii="Arial" w:hAnsi="Arial" w:cs="Arial"/>
          <w:sz w:val="24"/>
          <w:szCs w:val="24"/>
        </w:rPr>
        <w:t xml:space="preserve"> Агломерат из двух или более частиц, соединенных путем диффузионного спекания в процессе получения порошков или в результате АП.</w:t>
      </w:r>
    </w:p>
    <w:p w:rsidR="00881B15" w:rsidRDefault="00881B15" w:rsidP="00341C55">
      <w:pPr>
        <w:pStyle w:val="aa"/>
        <w:keepNext/>
        <w:keepLines/>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w:t>
      </w:r>
      <w:r>
        <w:rPr>
          <w:rFonts w:ascii="Arial" w:hAnsi="Arial" w:cs="Arial"/>
          <w:sz w:val="24"/>
          <w:szCs w:val="24"/>
        </w:rPr>
        <w:t>8418</w:t>
      </w:r>
      <w:r w:rsidRPr="006650C7">
        <w:rPr>
          <w:rFonts w:ascii="Arial" w:hAnsi="Arial" w:cs="Arial"/>
          <w:sz w:val="24"/>
          <w:szCs w:val="24"/>
        </w:rPr>
        <w:t>-20</w:t>
      </w:r>
      <w:r>
        <w:rPr>
          <w:rFonts w:ascii="Arial" w:hAnsi="Arial" w:cs="Arial"/>
          <w:sz w:val="24"/>
          <w:szCs w:val="24"/>
        </w:rPr>
        <w:t>19</w:t>
      </w:r>
      <w:r w:rsidRPr="008608AC">
        <w:rPr>
          <w:rFonts w:ascii="Arial" w:hAnsi="Arial" w:cs="Arial"/>
          <w:sz w:val="24"/>
          <w:szCs w:val="24"/>
        </w:rPr>
        <w:t>, пункт 3.</w:t>
      </w:r>
      <w:r>
        <w:rPr>
          <w:rFonts w:ascii="Arial" w:hAnsi="Arial" w:cs="Arial"/>
          <w:sz w:val="24"/>
          <w:szCs w:val="24"/>
        </w:rPr>
        <w:t>2.10</w:t>
      </w:r>
      <w:r w:rsidRPr="008608AC">
        <w:rPr>
          <w:rFonts w:ascii="Arial" w:hAnsi="Arial" w:cs="Arial"/>
          <w:sz w:val="24"/>
          <w:szCs w:val="24"/>
        </w:rPr>
        <w:t>]</w:t>
      </w:r>
    </w:p>
    <w:p w:rsidR="00881B15" w:rsidRDefault="00881B15" w:rsidP="00997A25">
      <w:pPr>
        <w:pStyle w:val="aa"/>
        <w:widowControl w:val="0"/>
        <w:tabs>
          <w:tab w:val="left" w:pos="851"/>
        </w:tabs>
        <w:spacing w:after="0" w:line="360" w:lineRule="auto"/>
        <w:ind w:left="567"/>
        <w:jc w:val="both"/>
        <w:rPr>
          <w:rFonts w:ascii="Arial" w:hAnsi="Arial" w:cs="Arial"/>
          <w:sz w:val="24"/>
          <w:szCs w:val="24"/>
        </w:rPr>
      </w:pPr>
    </w:p>
    <w:p w:rsidR="00F832BF" w:rsidRDefault="00F832BF" w:rsidP="00997A25">
      <w:pPr>
        <w:pStyle w:val="aa"/>
        <w:widowControl w:val="0"/>
        <w:tabs>
          <w:tab w:val="left" w:pos="851"/>
        </w:tabs>
        <w:spacing w:after="0" w:line="360" w:lineRule="auto"/>
        <w:ind w:left="567"/>
        <w:jc w:val="both"/>
        <w:rPr>
          <w:rFonts w:ascii="Arial" w:hAnsi="Arial" w:cs="Arial"/>
          <w:sz w:val="24"/>
          <w:szCs w:val="24"/>
        </w:rPr>
      </w:pPr>
      <w:r>
        <w:rPr>
          <w:rFonts w:ascii="Arial" w:hAnsi="Arial" w:cs="Arial"/>
          <w:sz w:val="24"/>
          <w:szCs w:val="24"/>
        </w:rPr>
        <w:t>3.4</w:t>
      </w:r>
    </w:p>
    <w:p w:rsidR="002874B0" w:rsidRDefault="002874B0" w:rsidP="002874B0">
      <w:pPr>
        <w:pStyle w:val="aa"/>
        <w:widowControl w:val="0"/>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proofErr w:type="spellStart"/>
      <w:r>
        <w:rPr>
          <w:rFonts w:ascii="Arial" w:hAnsi="Arial" w:cs="Arial"/>
          <w:b/>
          <w:sz w:val="24"/>
          <w:szCs w:val="24"/>
        </w:rPr>
        <w:t>оплав</w:t>
      </w:r>
      <w:proofErr w:type="spellEnd"/>
      <w:r w:rsidRPr="00F74F53">
        <w:rPr>
          <w:rFonts w:ascii="Arial" w:hAnsi="Arial" w:cs="Arial"/>
          <w:b/>
          <w:sz w:val="24"/>
          <w:szCs w:val="24"/>
        </w:rPr>
        <w:t>:</w:t>
      </w:r>
      <w:r>
        <w:rPr>
          <w:rFonts w:ascii="Arial" w:hAnsi="Arial" w:cs="Arial"/>
          <w:sz w:val="24"/>
          <w:szCs w:val="24"/>
        </w:rPr>
        <w:t xml:space="preserve"> Агломерат из двух или более частиц, соединенных путем сплавления в процессе получения порошков или в результате АП.</w:t>
      </w:r>
    </w:p>
    <w:p w:rsidR="002874B0" w:rsidRDefault="002874B0" w:rsidP="002874B0">
      <w:pPr>
        <w:pStyle w:val="aa"/>
        <w:widowControl w:val="0"/>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p>
    <w:p w:rsidR="002874B0" w:rsidRPr="00881B15" w:rsidRDefault="002874B0" w:rsidP="002874B0">
      <w:pPr>
        <w:pStyle w:val="aa"/>
        <w:widowControl w:val="0"/>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Cs w:val="24"/>
        </w:rPr>
      </w:pPr>
      <w:r w:rsidRPr="00881B15">
        <w:rPr>
          <w:rFonts w:ascii="Arial" w:hAnsi="Arial" w:cs="Arial"/>
          <w:spacing w:val="40"/>
          <w:szCs w:val="24"/>
        </w:rPr>
        <w:t>Примечание</w:t>
      </w:r>
      <w:r w:rsidRPr="00881B15">
        <w:rPr>
          <w:rFonts w:ascii="Arial" w:hAnsi="Arial" w:cs="Arial"/>
          <w:szCs w:val="24"/>
        </w:rPr>
        <w:t xml:space="preserve"> — Как правило, </w:t>
      </w:r>
      <w:proofErr w:type="spellStart"/>
      <w:r w:rsidRPr="00881B15">
        <w:rPr>
          <w:rFonts w:ascii="Arial" w:hAnsi="Arial" w:cs="Arial"/>
          <w:szCs w:val="24"/>
        </w:rPr>
        <w:t>оплав</w:t>
      </w:r>
      <w:proofErr w:type="spellEnd"/>
      <w:r w:rsidRPr="00881B15">
        <w:rPr>
          <w:rFonts w:ascii="Arial" w:hAnsi="Arial" w:cs="Arial"/>
          <w:szCs w:val="24"/>
        </w:rPr>
        <w:t xml:space="preserve"> попадает в загрузочную партию материала из использованного порошка</w:t>
      </w:r>
    </w:p>
    <w:p w:rsidR="002874B0" w:rsidRDefault="002874B0" w:rsidP="002874B0">
      <w:pPr>
        <w:pStyle w:val="aa"/>
        <w:widowControl w:val="0"/>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w:t>
      </w:r>
      <w:r>
        <w:rPr>
          <w:rFonts w:ascii="Arial" w:hAnsi="Arial" w:cs="Arial"/>
          <w:sz w:val="24"/>
          <w:szCs w:val="24"/>
        </w:rPr>
        <w:t>8418</w:t>
      </w:r>
      <w:r w:rsidRPr="006650C7">
        <w:rPr>
          <w:rFonts w:ascii="Arial" w:hAnsi="Arial" w:cs="Arial"/>
          <w:sz w:val="24"/>
          <w:szCs w:val="24"/>
        </w:rPr>
        <w:t>-20</w:t>
      </w:r>
      <w:r>
        <w:rPr>
          <w:rFonts w:ascii="Arial" w:hAnsi="Arial" w:cs="Arial"/>
          <w:sz w:val="24"/>
          <w:szCs w:val="24"/>
        </w:rPr>
        <w:t>19</w:t>
      </w:r>
      <w:r w:rsidRPr="008608AC">
        <w:rPr>
          <w:rFonts w:ascii="Arial" w:hAnsi="Arial" w:cs="Arial"/>
          <w:sz w:val="24"/>
          <w:szCs w:val="24"/>
        </w:rPr>
        <w:t>, пункт 3.</w:t>
      </w:r>
      <w:r>
        <w:rPr>
          <w:rFonts w:ascii="Arial" w:hAnsi="Arial" w:cs="Arial"/>
          <w:sz w:val="24"/>
          <w:szCs w:val="24"/>
        </w:rPr>
        <w:t>2.11</w:t>
      </w:r>
      <w:r w:rsidRPr="008608AC">
        <w:rPr>
          <w:rFonts w:ascii="Arial" w:hAnsi="Arial" w:cs="Arial"/>
          <w:sz w:val="24"/>
          <w:szCs w:val="24"/>
        </w:rPr>
        <w:t>]</w:t>
      </w:r>
    </w:p>
    <w:p w:rsidR="00881B15" w:rsidRDefault="00881B15" w:rsidP="00997A25">
      <w:pPr>
        <w:pStyle w:val="aa"/>
        <w:widowControl w:val="0"/>
        <w:tabs>
          <w:tab w:val="left" w:pos="851"/>
        </w:tabs>
        <w:spacing w:after="0" w:line="360" w:lineRule="auto"/>
        <w:ind w:left="567"/>
        <w:jc w:val="both"/>
        <w:rPr>
          <w:rFonts w:ascii="Arial" w:hAnsi="Arial" w:cs="Arial"/>
          <w:sz w:val="24"/>
          <w:szCs w:val="24"/>
        </w:rPr>
      </w:pPr>
    </w:p>
    <w:p w:rsidR="00881B15" w:rsidRDefault="00881B15" w:rsidP="00881B15">
      <w:pPr>
        <w:pStyle w:val="aa"/>
        <w:widowControl w:val="0"/>
        <w:tabs>
          <w:tab w:val="left" w:pos="851"/>
        </w:tabs>
        <w:spacing w:after="0" w:line="360" w:lineRule="auto"/>
        <w:ind w:left="567"/>
        <w:jc w:val="both"/>
        <w:rPr>
          <w:rFonts w:ascii="Arial" w:hAnsi="Arial" w:cs="Arial"/>
          <w:sz w:val="24"/>
          <w:szCs w:val="24"/>
        </w:rPr>
      </w:pPr>
      <w:r>
        <w:rPr>
          <w:rFonts w:ascii="Arial" w:hAnsi="Arial" w:cs="Arial"/>
          <w:sz w:val="24"/>
          <w:szCs w:val="24"/>
        </w:rPr>
        <w:t>3.</w:t>
      </w:r>
      <w:r w:rsidR="00341C55">
        <w:rPr>
          <w:rFonts w:ascii="Arial" w:hAnsi="Arial" w:cs="Arial"/>
          <w:sz w:val="24"/>
          <w:szCs w:val="24"/>
        </w:rPr>
        <w:t>5</w:t>
      </w:r>
    </w:p>
    <w:p w:rsidR="002874B0" w:rsidRDefault="002874B0" w:rsidP="002874B0">
      <w:pPr>
        <w:pStyle w:val="aa"/>
        <w:widowControl w:val="0"/>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r>
        <w:rPr>
          <w:rFonts w:ascii="Arial" w:hAnsi="Arial" w:cs="Arial"/>
          <w:b/>
          <w:sz w:val="24"/>
          <w:szCs w:val="24"/>
        </w:rPr>
        <w:t>сателлиты</w:t>
      </w:r>
      <w:r w:rsidRPr="00F74F53">
        <w:rPr>
          <w:rFonts w:ascii="Arial" w:hAnsi="Arial" w:cs="Arial"/>
          <w:b/>
          <w:sz w:val="24"/>
          <w:szCs w:val="24"/>
        </w:rPr>
        <w:t>:</w:t>
      </w:r>
      <w:r>
        <w:rPr>
          <w:rFonts w:ascii="Arial" w:hAnsi="Arial" w:cs="Arial"/>
          <w:sz w:val="24"/>
          <w:szCs w:val="24"/>
        </w:rPr>
        <w:t xml:space="preserve"> Дефект в виде частиц металлического порошка мелких фракций, </w:t>
      </w:r>
      <w:proofErr w:type="spellStart"/>
      <w:r>
        <w:rPr>
          <w:rFonts w:ascii="Arial" w:hAnsi="Arial" w:cs="Arial"/>
          <w:sz w:val="24"/>
          <w:szCs w:val="24"/>
        </w:rPr>
        <w:t>диффузионно</w:t>
      </w:r>
      <w:proofErr w:type="spellEnd"/>
      <w:r>
        <w:rPr>
          <w:rFonts w:ascii="Arial" w:hAnsi="Arial" w:cs="Arial"/>
          <w:sz w:val="24"/>
          <w:szCs w:val="24"/>
        </w:rPr>
        <w:t xml:space="preserve"> соединенных с более крупными частицами в результате столкновения полужидких капель при распылении расплава.</w:t>
      </w:r>
    </w:p>
    <w:p w:rsidR="002874B0" w:rsidRDefault="002874B0" w:rsidP="002874B0">
      <w:pPr>
        <w:pStyle w:val="aa"/>
        <w:widowControl w:val="0"/>
        <w:pBdr>
          <w:top w:val="single" w:sz="4" w:space="1" w:color="auto"/>
          <w:left w:val="single" w:sz="4" w:space="4" w:color="auto"/>
          <w:bottom w:val="single" w:sz="4" w:space="1" w:color="auto"/>
          <w:right w:val="single" w:sz="4" w:space="4" w:color="auto"/>
        </w:pBdr>
        <w:tabs>
          <w:tab w:val="left" w:pos="851"/>
        </w:tabs>
        <w:spacing w:after="0" w:line="360" w:lineRule="auto"/>
        <w:ind w:left="0"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w:t>
      </w:r>
      <w:r>
        <w:rPr>
          <w:rFonts w:ascii="Arial" w:hAnsi="Arial" w:cs="Arial"/>
          <w:sz w:val="24"/>
          <w:szCs w:val="24"/>
        </w:rPr>
        <w:t>8418</w:t>
      </w:r>
      <w:r w:rsidRPr="006650C7">
        <w:rPr>
          <w:rFonts w:ascii="Arial" w:hAnsi="Arial" w:cs="Arial"/>
          <w:sz w:val="24"/>
          <w:szCs w:val="24"/>
        </w:rPr>
        <w:t>-20</w:t>
      </w:r>
      <w:r>
        <w:rPr>
          <w:rFonts w:ascii="Arial" w:hAnsi="Arial" w:cs="Arial"/>
          <w:sz w:val="24"/>
          <w:szCs w:val="24"/>
        </w:rPr>
        <w:t>19</w:t>
      </w:r>
      <w:r w:rsidRPr="008608AC">
        <w:rPr>
          <w:rFonts w:ascii="Arial" w:hAnsi="Arial" w:cs="Arial"/>
          <w:sz w:val="24"/>
          <w:szCs w:val="24"/>
        </w:rPr>
        <w:t>, пункт 3.</w:t>
      </w:r>
      <w:r>
        <w:rPr>
          <w:rFonts w:ascii="Arial" w:hAnsi="Arial" w:cs="Arial"/>
          <w:sz w:val="24"/>
          <w:szCs w:val="24"/>
        </w:rPr>
        <w:t>2.14</w:t>
      </w:r>
      <w:r w:rsidRPr="008608AC">
        <w:rPr>
          <w:rFonts w:ascii="Arial" w:hAnsi="Arial" w:cs="Arial"/>
          <w:sz w:val="24"/>
          <w:szCs w:val="24"/>
        </w:rPr>
        <w:t>]</w:t>
      </w:r>
    </w:p>
    <w:p w:rsidR="00F832BF" w:rsidRDefault="00F832BF" w:rsidP="00997A25">
      <w:pPr>
        <w:pStyle w:val="aa"/>
        <w:widowControl w:val="0"/>
        <w:tabs>
          <w:tab w:val="left" w:pos="851"/>
        </w:tabs>
        <w:spacing w:after="0" w:line="360" w:lineRule="auto"/>
        <w:ind w:left="567"/>
        <w:jc w:val="both"/>
        <w:rPr>
          <w:rFonts w:ascii="Arial" w:hAnsi="Arial" w:cs="Arial"/>
          <w:sz w:val="24"/>
          <w:szCs w:val="24"/>
        </w:rPr>
      </w:pPr>
    </w:p>
    <w:p w:rsidR="00533672" w:rsidRPr="00533672" w:rsidRDefault="00533672" w:rsidP="00533672">
      <w:pPr>
        <w:pStyle w:val="aa"/>
        <w:widowControl w:val="0"/>
        <w:tabs>
          <w:tab w:val="left" w:pos="851"/>
        </w:tabs>
        <w:spacing w:after="0" w:line="360" w:lineRule="auto"/>
        <w:ind w:left="0" w:firstLine="567"/>
        <w:jc w:val="both"/>
        <w:rPr>
          <w:rFonts w:ascii="Arial" w:hAnsi="Arial" w:cs="Arial"/>
          <w:szCs w:val="24"/>
        </w:rPr>
      </w:pPr>
      <w:r w:rsidRPr="00533672">
        <w:rPr>
          <w:rFonts w:ascii="Arial" w:hAnsi="Arial" w:cs="Arial"/>
          <w:spacing w:val="40"/>
          <w:szCs w:val="24"/>
        </w:rPr>
        <w:t>Примечание</w:t>
      </w:r>
      <w:r w:rsidRPr="00533672">
        <w:rPr>
          <w:rFonts w:ascii="Arial" w:hAnsi="Arial" w:cs="Arial"/>
          <w:szCs w:val="24"/>
        </w:rPr>
        <w:t xml:space="preserve"> — под металлическим порошком мелких фракции подразумевают частицы МПК с диаметром </w:t>
      </w:r>
      <w:r>
        <w:rPr>
          <w:rFonts w:ascii="Arial" w:hAnsi="Arial" w:cs="Arial"/>
          <w:szCs w:val="24"/>
        </w:rPr>
        <w:t xml:space="preserve">меньше в </w:t>
      </w:r>
      <w:r w:rsidR="00A30ABE">
        <w:rPr>
          <w:rFonts w:ascii="Arial" w:hAnsi="Arial" w:cs="Arial"/>
          <w:szCs w:val="24"/>
        </w:rPr>
        <w:t>10 или более</w:t>
      </w:r>
      <w:r>
        <w:rPr>
          <w:rFonts w:ascii="Arial" w:hAnsi="Arial" w:cs="Arial"/>
          <w:szCs w:val="24"/>
        </w:rPr>
        <w:t xml:space="preserve"> раз </w:t>
      </w:r>
      <w:r w:rsidR="00A30ABE">
        <w:rPr>
          <w:rFonts w:ascii="Arial" w:hAnsi="Arial" w:cs="Arial"/>
          <w:szCs w:val="24"/>
        </w:rPr>
        <w:t>по отношению к</w:t>
      </w:r>
      <w:r w:rsidRPr="00533672">
        <w:rPr>
          <w:rFonts w:ascii="Arial" w:hAnsi="Arial" w:cs="Arial"/>
          <w:szCs w:val="24"/>
        </w:rPr>
        <w:t xml:space="preserve"> диаметр</w:t>
      </w:r>
      <w:r w:rsidR="00A30ABE">
        <w:rPr>
          <w:rFonts w:ascii="Arial" w:hAnsi="Arial" w:cs="Arial"/>
          <w:szCs w:val="24"/>
        </w:rPr>
        <w:t>у</w:t>
      </w:r>
      <w:r w:rsidRPr="00533672">
        <w:rPr>
          <w:rFonts w:ascii="Arial" w:hAnsi="Arial" w:cs="Arial"/>
          <w:szCs w:val="24"/>
        </w:rPr>
        <w:t xml:space="preserve"> рассматриваемой частицы</w:t>
      </w:r>
      <w:r>
        <w:rPr>
          <w:rFonts w:ascii="Arial" w:hAnsi="Arial" w:cs="Arial"/>
          <w:szCs w:val="24"/>
        </w:rPr>
        <w:t xml:space="preserve">. В случае соединения с частицей порошка с </w:t>
      </w:r>
      <w:r w:rsidR="00A30ABE">
        <w:rPr>
          <w:rFonts w:ascii="Arial" w:hAnsi="Arial" w:cs="Arial"/>
          <w:szCs w:val="24"/>
        </w:rPr>
        <w:t>большим диаметром, рассматриваемую частицу следует рассматривать как агломерат.</w:t>
      </w:r>
    </w:p>
    <w:p w:rsidR="00533672" w:rsidRPr="008B3C58" w:rsidRDefault="00533672" w:rsidP="00533672">
      <w:pPr>
        <w:pStyle w:val="aa"/>
        <w:widowControl w:val="0"/>
        <w:tabs>
          <w:tab w:val="left" w:pos="851"/>
        </w:tabs>
        <w:spacing w:after="0" w:line="360" w:lineRule="auto"/>
        <w:ind w:left="0" w:firstLine="567"/>
        <w:jc w:val="both"/>
        <w:rPr>
          <w:rFonts w:ascii="Arial" w:hAnsi="Arial" w:cs="Arial"/>
          <w:sz w:val="24"/>
          <w:szCs w:val="24"/>
        </w:rPr>
      </w:pPr>
    </w:p>
    <w:p w:rsidR="006650C7" w:rsidRDefault="007C0A61" w:rsidP="00512D23">
      <w:pPr>
        <w:pStyle w:val="aa"/>
        <w:keepNext/>
        <w:tabs>
          <w:tab w:val="left" w:pos="851"/>
        </w:tabs>
        <w:spacing w:after="0" w:line="360" w:lineRule="auto"/>
        <w:ind w:left="567"/>
        <w:jc w:val="both"/>
        <w:rPr>
          <w:rFonts w:ascii="Arial" w:hAnsi="Arial" w:cs="Arial"/>
          <w:b/>
          <w:sz w:val="28"/>
          <w:szCs w:val="28"/>
        </w:rPr>
      </w:pPr>
      <w:r w:rsidRPr="007C0A61">
        <w:rPr>
          <w:rFonts w:ascii="Arial" w:hAnsi="Arial" w:cs="Arial"/>
          <w:b/>
          <w:sz w:val="28"/>
          <w:szCs w:val="28"/>
        </w:rPr>
        <w:t xml:space="preserve">4 </w:t>
      </w:r>
      <w:r w:rsidR="006650C7">
        <w:rPr>
          <w:rFonts w:ascii="Arial" w:hAnsi="Arial" w:cs="Arial"/>
          <w:b/>
          <w:sz w:val="28"/>
          <w:szCs w:val="28"/>
        </w:rPr>
        <w:t>Сущность метода</w:t>
      </w:r>
    </w:p>
    <w:p w:rsidR="00953DDD" w:rsidRPr="00761212" w:rsidRDefault="00953DDD" w:rsidP="00761212">
      <w:pPr>
        <w:pStyle w:val="aa"/>
        <w:keepNext/>
        <w:tabs>
          <w:tab w:val="left" w:pos="851"/>
        </w:tabs>
        <w:spacing w:after="0" w:line="360" w:lineRule="auto"/>
        <w:ind w:left="567"/>
        <w:jc w:val="both"/>
        <w:rPr>
          <w:rFonts w:ascii="Arial" w:hAnsi="Arial" w:cs="Arial"/>
          <w:sz w:val="24"/>
          <w:szCs w:val="24"/>
        </w:rPr>
      </w:pPr>
    </w:p>
    <w:p w:rsidR="00492762" w:rsidRDefault="00D47ECB" w:rsidP="00761212">
      <w:pPr>
        <w:pStyle w:val="aa"/>
        <w:tabs>
          <w:tab w:val="left" w:pos="851"/>
        </w:tabs>
        <w:spacing w:after="0" w:line="360" w:lineRule="auto"/>
        <w:ind w:left="0" w:firstLine="567"/>
        <w:jc w:val="both"/>
        <w:rPr>
          <w:rFonts w:ascii="Arial" w:hAnsi="Arial" w:cs="Arial"/>
          <w:sz w:val="24"/>
          <w:szCs w:val="24"/>
        </w:rPr>
      </w:pPr>
      <w:r w:rsidRPr="00A30ABE">
        <w:rPr>
          <w:rFonts w:ascii="Arial" w:hAnsi="Arial" w:cs="Arial"/>
          <w:sz w:val="24"/>
          <w:szCs w:val="24"/>
        </w:rPr>
        <w:t xml:space="preserve">Метод основан на определении </w:t>
      </w:r>
      <w:r w:rsidR="00560273" w:rsidRPr="00A30ABE">
        <w:rPr>
          <w:rFonts w:ascii="Arial" w:hAnsi="Arial" w:cs="Arial"/>
          <w:sz w:val="24"/>
          <w:szCs w:val="24"/>
        </w:rPr>
        <w:t xml:space="preserve">фактора формы частиц МПК на основе измерения </w:t>
      </w:r>
      <w:r w:rsidRPr="00A30ABE">
        <w:rPr>
          <w:rFonts w:ascii="Arial" w:hAnsi="Arial" w:cs="Arial"/>
          <w:sz w:val="24"/>
          <w:szCs w:val="24"/>
        </w:rPr>
        <w:t xml:space="preserve">размеров проекции частицы под микроскопом и </w:t>
      </w:r>
      <w:r w:rsidR="00560273" w:rsidRPr="00A30ABE">
        <w:rPr>
          <w:rFonts w:ascii="Arial" w:hAnsi="Arial" w:cs="Arial"/>
          <w:sz w:val="24"/>
          <w:szCs w:val="24"/>
        </w:rPr>
        <w:t>подсчета процентного содержания частиц сферической, округлой формы</w:t>
      </w:r>
      <w:r w:rsidR="00A30ABE">
        <w:rPr>
          <w:rFonts w:ascii="Arial" w:hAnsi="Arial" w:cs="Arial"/>
          <w:sz w:val="24"/>
          <w:szCs w:val="24"/>
        </w:rPr>
        <w:t>,</w:t>
      </w:r>
      <w:r w:rsidR="00560273" w:rsidRPr="00A30ABE">
        <w:rPr>
          <w:rFonts w:ascii="Arial" w:hAnsi="Arial" w:cs="Arial"/>
          <w:sz w:val="24"/>
          <w:szCs w:val="24"/>
        </w:rPr>
        <w:t xml:space="preserve"> частиц </w:t>
      </w:r>
      <w:r w:rsidR="00A30ABE" w:rsidRPr="00A30ABE">
        <w:rPr>
          <w:rFonts w:ascii="Arial" w:hAnsi="Arial" w:cs="Arial"/>
          <w:sz w:val="24"/>
          <w:szCs w:val="24"/>
        </w:rPr>
        <w:t>с дефектом формы</w:t>
      </w:r>
      <w:r w:rsidR="00A30ABE">
        <w:rPr>
          <w:rFonts w:ascii="Arial" w:hAnsi="Arial" w:cs="Arial"/>
          <w:sz w:val="24"/>
          <w:szCs w:val="24"/>
        </w:rPr>
        <w:t xml:space="preserve"> (частицы другой</w:t>
      </w:r>
      <w:r w:rsidR="00560273" w:rsidRPr="00A30ABE">
        <w:rPr>
          <w:rFonts w:ascii="Arial" w:hAnsi="Arial" w:cs="Arial"/>
          <w:sz w:val="24"/>
          <w:szCs w:val="24"/>
        </w:rPr>
        <w:t xml:space="preserve"> формы</w:t>
      </w:r>
      <w:r w:rsidR="00A30ABE">
        <w:rPr>
          <w:rFonts w:ascii="Arial" w:hAnsi="Arial" w:cs="Arial"/>
          <w:sz w:val="24"/>
          <w:szCs w:val="24"/>
        </w:rPr>
        <w:t xml:space="preserve">) и частиц с </w:t>
      </w:r>
      <w:r w:rsidR="00560273" w:rsidRPr="00A30ABE">
        <w:rPr>
          <w:rFonts w:ascii="Arial" w:hAnsi="Arial" w:cs="Arial"/>
          <w:sz w:val="24"/>
          <w:szCs w:val="24"/>
        </w:rPr>
        <w:t>дефектом поверхности</w:t>
      </w:r>
      <w:r w:rsidR="00A30ABE">
        <w:rPr>
          <w:rFonts w:ascii="Arial" w:hAnsi="Arial" w:cs="Arial"/>
          <w:sz w:val="24"/>
          <w:szCs w:val="24"/>
        </w:rPr>
        <w:t xml:space="preserve"> (частицы с сателлитами и с другими дефектами)</w:t>
      </w:r>
      <w:r w:rsidR="00560273" w:rsidRPr="00A30ABE">
        <w:rPr>
          <w:rFonts w:ascii="Arial" w:hAnsi="Arial" w:cs="Arial"/>
          <w:sz w:val="24"/>
          <w:szCs w:val="24"/>
        </w:rPr>
        <w:t>.</w:t>
      </w:r>
    </w:p>
    <w:p w:rsidR="00953DDD" w:rsidRPr="006650C7" w:rsidRDefault="00953DDD" w:rsidP="006650C7">
      <w:pPr>
        <w:pStyle w:val="aa"/>
        <w:tabs>
          <w:tab w:val="left" w:pos="851"/>
        </w:tabs>
        <w:spacing w:after="0" w:line="360" w:lineRule="auto"/>
        <w:ind w:left="0"/>
        <w:jc w:val="both"/>
        <w:rPr>
          <w:rFonts w:ascii="Arial" w:hAnsi="Arial" w:cs="Arial"/>
          <w:sz w:val="24"/>
          <w:szCs w:val="24"/>
        </w:rPr>
      </w:pPr>
    </w:p>
    <w:p w:rsidR="006650C7" w:rsidRDefault="002A11D4" w:rsidP="00341C55">
      <w:pPr>
        <w:pStyle w:val="aa"/>
        <w:keepNext/>
        <w:tabs>
          <w:tab w:val="left" w:pos="851"/>
        </w:tabs>
        <w:spacing w:after="0" w:line="360" w:lineRule="auto"/>
        <w:ind w:left="567"/>
        <w:jc w:val="both"/>
        <w:rPr>
          <w:rFonts w:ascii="Arial" w:hAnsi="Arial" w:cs="Arial"/>
          <w:b/>
          <w:sz w:val="28"/>
          <w:szCs w:val="28"/>
        </w:rPr>
      </w:pPr>
      <w:r>
        <w:rPr>
          <w:rFonts w:ascii="Arial" w:hAnsi="Arial" w:cs="Arial"/>
          <w:b/>
          <w:sz w:val="28"/>
          <w:szCs w:val="28"/>
        </w:rPr>
        <w:lastRenderedPageBreak/>
        <w:t>5 Аппаратура</w:t>
      </w:r>
    </w:p>
    <w:p w:rsidR="007C612F" w:rsidRDefault="007C612F" w:rsidP="00341C55">
      <w:pPr>
        <w:pStyle w:val="aa"/>
        <w:keepNext/>
        <w:tabs>
          <w:tab w:val="left" w:pos="851"/>
        </w:tabs>
        <w:spacing w:after="0" w:line="360" w:lineRule="auto"/>
        <w:ind w:left="0"/>
        <w:jc w:val="both"/>
        <w:rPr>
          <w:sz w:val="24"/>
          <w:szCs w:val="24"/>
        </w:rPr>
      </w:pPr>
    </w:p>
    <w:p w:rsidR="00C26FF3" w:rsidRDefault="00586D54" w:rsidP="008701F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5.1</w:t>
      </w:r>
      <w:r w:rsidRPr="00586D54">
        <w:rPr>
          <w:rFonts w:ascii="Arial" w:hAnsi="Arial" w:cs="Arial"/>
          <w:sz w:val="24"/>
          <w:szCs w:val="24"/>
        </w:rPr>
        <w:t xml:space="preserve"> </w:t>
      </w:r>
      <w:r w:rsidR="00246FF7" w:rsidRPr="00246FF7">
        <w:rPr>
          <w:rFonts w:ascii="Arial" w:hAnsi="Arial" w:cs="Arial"/>
          <w:sz w:val="24"/>
          <w:szCs w:val="24"/>
        </w:rPr>
        <w:t>Оптически</w:t>
      </w:r>
      <w:r w:rsidR="00246FF7">
        <w:rPr>
          <w:rFonts w:ascii="Arial" w:hAnsi="Arial" w:cs="Arial"/>
          <w:sz w:val="24"/>
          <w:szCs w:val="24"/>
        </w:rPr>
        <w:t xml:space="preserve">й </w:t>
      </w:r>
      <w:r w:rsidR="002923CF">
        <w:rPr>
          <w:rFonts w:ascii="Arial" w:hAnsi="Arial" w:cs="Arial"/>
          <w:sz w:val="24"/>
          <w:szCs w:val="24"/>
        </w:rPr>
        <w:t xml:space="preserve">или электронный </w:t>
      </w:r>
      <w:r w:rsidR="00246FF7">
        <w:rPr>
          <w:rFonts w:ascii="Arial" w:hAnsi="Arial" w:cs="Arial"/>
          <w:sz w:val="24"/>
          <w:szCs w:val="24"/>
        </w:rPr>
        <w:t>микроскоп</w:t>
      </w:r>
      <w:r w:rsidR="00A30ABE">
        <w:rPr>
          <w:rFonts w:ascii="Arial" w:hAnsi="Arial" w:cs="Arial"/>
          <w:sz w:val="24"/>
          <w:szCs w:val="24"/>
        </w:rPr>
        <w:t xml:space="preserve"> </w:t>
      </w:r>
      <w:r w:rsidR="00413D98">
        <w:rPr>
          <w:rFonts w:ascii="Arial" w:hAnsi="Arial" w:cs="Arial"/>
          <w:sz w:val="24"/>
          <w:szCs w:val="24"/>
        </w:rPr>
        <w:t xml:space="preserve">с увеличением </w:t>
      </w:r>
      <w:r w:rsidR="00413D98" w:rsidRPr="00B7373B">
        <w:rPr>
          <w:rFonts w:ascii="Arial" w:hAnsi="Arial" w:cs="Arial"/>
          <w:sz w:val="24"/>
          <w:szCs w:val="24"/>
        </w:rPr>
        <w:t xml:space="preserve">не менее </w:t>
      </w:r>
      <w:r w:rsidR="002923CF" w:rsidRPr="00B7373B">
        <w:rPr>
          <w:rFonts w:ascii="Arial" w:hAnsi="Arial" w:cs="Arial"/>
          <w:sz w:val="24"/>
          <w:szCs w:val="24"/>
        </w:rPr>
        <w:t>1</w:t>
      </w:r>
      <w:r w:rsidR="00A30ABE">
        <w:rPr>
          <w:rFonts w:ascii="Arial" w:hAnsi="Arial" w:cs="Arial"/>
          <w:sz w:val="24"/>
          <w:szCs w:val="24"/>
        </w:rPr>
        <w:t>00 Х</w:t>
      </w:r>
      <w:r w:rsidR="00A30ABE">
        <w:rPr>
          <w:rStyle w:val="af6"/>
          <w:rFonts w:ascii="Arial" w:hAnsi="Arial" w:cs="Arial"/>
          <w:sz w:val="24"/>
          <w:szCs w:val="24"/>
        </w:rPr>
        <w:footnoteReference w:id="1"/>
      </w:r>
      <w:r w:rsidR="00A30ABE">
        <w:rPr>
          <w:rFonts w:ascii="Arial" w:hAnsi="Arial" w:cs="Arial"/>
          <w:sz w:val="24"/>
          <w:szCs w:val="24"/>
        </w:rPr>
        <w:t>.</w:t>
      </w:r>
    </w:p>
    <w:p w:rsidR="00413D98" w:rsidRDefault="00C26FF3" w:rsidP="008701FD">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5.</w:t>
      </w:r>
      <w:r w:rsidR="00413D98">
        <w:rPr>
          <w:rFonts w:ascii="Arial" w:hAnsi="Arial" w:cs="Arial"/>
          <w:sz w:val="24"/>
          <w:szCs w:val="24"/>
        </w:rPr>
        <w:t xml:space="preserve">2 </w:t>
      </w:r>
      <w:r w:rsidR="007F6D02">
        <w:rPr>
          <w:rFonts w:ascii="Arial" w:hAnsi="Arial" w:cs="Arial"/>
          <w:sz w:val="24"/>
          <w:szCs w:val="24"/>
        </w:rPr>
        <w:t>П</w:t>
      </w:r>
      <w:r w:rsidR="00413D98" w:rsidRPr="00413D98">
        <w:rPr>
          <w:rFonts w:ascii="Arial" w:hAnsi="Arial" w:cs="Arial"/>
          <w:sz w:val="24"/>
          <w:szCs w:val="24"/>
        </w:rPr>
        <w:t>ипетка медицинская</w:t>
      </w:r>
      <w:r w:rsidR="00A30ABE">
        <w:rPr>
          <w:rFonts w:ascii="Arial" w:hAnsi="Arial" w:cs="Arial"/>
          <w:sz w:val="24"/>
          <w:szCs w:val="24"/>
        </w:rPr>
        <w:t>.</w:t>
      </w:r>
    </w:p>
    <w:p w:rsidR="00426B1A" w:rsidRPr="00426B1A" w:rsidRDefault="00426B1A" w:rsidP="00426B1A">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5.3 </w:t>
      </w:r>
      <w:r w:rsidRPr="00426B1A">
        <w:rPr>
          <w:rFonts w:ascii="Arial" w:hAnsi="Arial" w:cs="Arial"/>
          <w:sz w:val="24"/>
          <w:szCs w:val="24"/>
        </w:rPr>
        <w:t>Стекла предметные для микропрепаратов по ГОСТ 9284</w:t>
      </w:r>
      <w:r w:rsidR="00A30ABE">
        <w:rPr>
          <w:rFonts w:ascii="Arial" w:hAnsi="Arial" w:cs="Arial"/>
          <w:sz w:val="24"/>
          <w:szCs w:val="24"/>
        </w:rPr>
        <w:t>.</w:t>
      </w:r>
    </w:p>
    <w:p w:rsidR="00426B1A" w:rsidRPr="00426B1A" w:rsidRDefault="00426B1A" w:rsidP="00426B1A">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5.4 </w:t>
      </w:r>
      <w:r w:rsidRPr="00426B1A">
        <w:rPr>
          <w:rFonts w:ascii="Arial" w:hAnsi="Arial" w:cs="Arial"/>
          <w:sz w:val="24"/>
          <w:szCs w:val="24"/>
        </w:rPr>
        <w:t>Стекла покровные д</w:t>
      </w:r>
      <w:r w:rsidR="00A30ABE">
        <w:rPr>
          <w:rFonts w:ascii="Arial" w:hAnsi="Arial" w:cs="Arial"/>
          <w:sz w:val="24"/>
          <w:szCs w:val="24"/>
        </w:rPr>
        <w:t>ля микропрепаратов по ГОСТ 6672.</w:t>
      </w:r>
    </w:p>
    <w:p w:rsidR="00426B1A" w:rsidRPr="00426B1A" w:rsidRDefault="00426B1A" w:rsidP="00426B1A">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5.5 </w:t>
      </w:r>
      <w:r w:rsidRPr="00426B1A">
        <w:rPr>
          <w:rFonts w:ascii="Arial" w:hAnsi="Arial" w:cs="Arial"/>
          <w:sz w:val="24"/>
          <w:szCs w:val="24"/>
        </w:rPr>
        <w:t>Бумага промокательная или фильтровальная лабораторная по ГОСТ 12026</w:t>
      </w:r>
      <w:r w:rsidR="00A30ABE">
        <w:rPr>
          <w:rFonts w:ascii="Arial" w:hAnsi="Arial" w:cs="Arial"/>
          <w:sz w:val="24"/>
          <w:szCs w:val="24"/>
        </w:rPr>
        <w:t>.</w:t>
      </w:r>
    </w:p>
    <w:p w:rsidR="00426B1A" w:rsidRPr="00426B1A" w:rsidRDefault="00426B1A" w:rsidP="00426B1A">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5.6 </w:t>
      </w:r>
      <w:r w:rsidRPr="00426B1A">
        <w:rPr>
          <w:rFonts w:ascii="Arial" w:hAnsi="Arial" w:cs="Arial"/>
          <w:sz w:val="24"/>
          <w:szCs w:val="24"/>
        </w:rPr>
        <w:t xml:space="preserve">Вата медицинская </w:t>
      </w:r>
      <w:r w:rsidRPr="002874B0">
        <w:rPr>
          <w:rFonts w:ascii="Arial" w:hAnsi="Arial" w:cs="Arial"/>
          <w:sz w:val="24"/>
          <w:szCs w:val="24"/>
        </w:rPr>
        <w:t>гигроскопическая по ГОСТ 5556.</w:t>
      </w:r>
    </w:p>
    <w:p w:rsidR="007A3528" w:rsidRDefault="00426B1A" w:rsidP="007A3528">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5.7 </w:t>
      </w:r>
      <w:proofErr w:type="spellStart"/>
      <w:r w:rsidRPr="00426B1A">
        <w:rPr>
          <w:rFonts w:ascii="Arial" w:hAnsi="Arial" w:cs="Arial"/>
          <w:sz w:val="24"/>
          <w:szCs w:val="24"/>
        </w:rPr>
        <w:t>Диспергирующая</w:t>
      </w:r>
      <w:proofErr w:type="spellEnd"/>
      <w:r w:rsidRPr="00426B1A">
        <w:rPr>
          <w:rFonts w:ascii="Arial" w:hAnsi="Arial" w:cs="Arial"/>
          <w:sz w:val="24"/>
          <w:szCs w:val="24"/>
        </w:rPr>
        <w:t xml:space="preserve"> среда должна соответствовать следующим требованиям:</w:t>
      </w:r>
    </w:p>
    <w:p w:rsidR="00426B1A" w:rsidRPr="00426B1A" w:rsidRDefault="007A3528" w:rsidP="007A3528">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 </w:t>
      </w:r>
      <w:r w:rsidR="00426B1A" w:rsidRPr="00426B1A">
        <w:rPr>
          <w:rFonts w:ascii="Arial" w:hAnsi="Arial" w:cs="Arial"/>
          <w:sz w:val="24"/>
          <w:szCs w:val="24"/>
        </w:rPr>
        <w:t xml:space="preserve">не должна вступать с частицами </w:t>
      </w:r>
      <w:r w:rsidR="00383DE5">
        <w:rPr>
          <w:rFonts w:ascii="Arial" w:hAnsi="Arial" w:cs="Arial"/>
          <w:sz w:val="24"/>
          <w:szCs w:val="24"/>
        </w:rPr>
        <w:t>МПК</w:t>
      </w:r>
      <w:r w:rsidR="00426B1A" w:rsidRPr="00426B1A">
        <w:rPr>
          <w:rFonts w:ascii="Arial" w:hAnsi="Arial" w:cs="Arial"/>
          <w:sz w:val="24"/>
          <w:szCs w:val="24"/>
        </w:rPr>
        <w:t xml:space="preserve"> во взаимодействие, которое может привести к изменению их формы (растворение, химическая реакция и т.п.);</w:t>
      </w:r>
    </w:p>
    <w:p w:rsidR="00426B1A" w:rsidRPr="00426B1A" w:rsidRDefault="007A3528" w:rsidP="007A3528">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 </w:t>
      </w:r>
      <w:r w:rsidR="00426B1A" w:rsidRPr="00426B1A">
        <w:rPr>
          <w:rFonts w:ascii="Arial" w:hAnsi="Arial" w:cs="Arial"/>
          <w:sz w:val="24"/>
          <w:szCs w:val="24"/>
        </w:rPr>
        <w:t>не должна обладать повышенной летучестью;</w:t>
      </w:r>
    </w:p>
    <w:p w:rsidR="00426B1A" w:rsidRDefault="007A3528" w:rsidP="007A3528">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 </w:t>
      </w:r>
      <w:r w:rsidR="00426B1A" w:rsidRPr="00426B1A">
        <w:rPr>
          <w:rFonts w:ascii="Arial" w:hAnsi="Arial" w:cs="Arial"/>
          <w:sz w:val="24"/>
          <w:szCs w:val="24"/>
        </w:rPr>
        <w:t xml:space="preserve">должна хорошо смачивать частицы </w:t>
      </w:r>
      <w:r w:rsidR="00383DE5">
        <w:rPr>
          <w:rFonts w:ascii="Arial" w:hAnsi="Arial" w:cs="Arial"/>
          <w:sz w:val="24"/>
          <w:szCs w:val="24"/>
        </w:rPr>
        <w:t>МПК</w:t>
      </w:r>
      <w:r w:rsidR="00426B1A" w:rsidRPr="00426B1A">
        <w:rPr>
          <w:rFonts w:ascii="Arial" w:hAnsi="Arial" w:cs="Arial"/>
          <w:sz w:val="24"/>
          <w:szCs w:val="24"/>
        </w:rPr>
        <w:t>;</w:t>
      </w:r>
    </w:p>
    <w:p w:rsidR="00006A93" w:rsidRPr="00006A93" w:rsidRDefault="00006A93" w:rsidP="007A3528">
      <w:pPr>
        <w:pStyle w:val="aa"/>
        <w:tabs>
          <w:tab w:val="left" w:pos="851"/>
        </w:tabs>
        <w:spacing w:after="0" w:line="360" w:lineRule="auto"/>
        <w:ind w:left="0" w:firstLine="567"/>
        <w:jc w:val="both"/>
        <w:rPr>
          <w:rFonts w:ascii="Arial" w:hAnsi="Arial" w:cs="Arial"/>
          <w:sz w:val="24"/>
          <w:szCs w:val="24"/>
        </w:rPr>
      </w:pPr>
      <w:r w:rsidRPr="00B7373B">
        <w:rPr>
          <w:rFonts w:ascii="Arial" w:hAnsi="Arial" w:cs="Arial"/>
          <w:sz w:val="24"/>
          <w:szCs w:val="24"/>
        </w:rPr>
        <w:t xml:space="preserve">- </w:t>
      </w:r>
      <w:r>
        <w:rPr>
          <w:rFonts w:ascii="Arial" w:hAnsi="Arial" w:cs="Arial"/>
          <w:sz w:val="24"/>
          <w:szCs w:val="24"/>
        </w:rPr>
        <w:t>не содержать посторонних включений (в том числе пузырьков воздуха) и быть прозрачной;</w:t>
      </w:r>
    </w:p>
    <w:p w:rsidR="00426B1A" w:rsidRPr="00426B1A" w:rsidRDefault="007A3528" w:rsidP="007A3528">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 </w:t>
      </w:r>
      <w:r w:rsidR="00426B1A" w:rsidRPr="00426B1A">
        <w:rPr>
          <w:rFonts w:ascii="Arial" w:hAnsi="Arial" w:cs="Arial"/>
          <w:sz w:val="24"/>
          <w:szCs w:val="24"/>
        </w:rPr>
        <w:t>не должна искажать микроскопическое изображение.</w:t>
      </w:r>
    </w:p>
    <w:p w:rsidR="00453030" w:rsidRPr="00A73423" w:rsidRDefault="00453030" w:rsidP="00953DDD">
      <w:pPr>
        <w:pStyle w:val="aa"/>
        <w:tabs>
          <w:tab w:val="left" w:pos="851"/>
        </w:tabs>
        <w:spacing w:after="0" w:line="360" w:lineRule="auto"/>
        <w:ind w:left="0"/>
        <w:jc w:val="center"/>
        <w:rPr>
          <w:rFonts w:ascii="Arial" w:hAnsi="Arial" w:cs="Arial"/>
          <w:sz w:val="24"/>
          <w:szCs w:val="24"/>
        </w:rPr>
      </w:pPr>
    </w:p>
    <w:p w:rsidR="00066C0F" w:rsidRDefault="00EF5656" w:rsidP="00C807F2">
      <w:pPr>
        <w:pStyle w:val="aa"/>
        <w:tabs>
          <w:tab w:val="left" w:pos="851"/>
        </w:tabs>
        <w:spacing w:after="0" w:line="360" w:lineRule="auto"/>
        <w:ind w:left="0" w:firstLine="709"/>
        <w:jc w:val="both"/>
        <w:rPr>
          <w:rFonts w:ascii="Arial" w:hAnsi="Arial" w:cs="Arial"/>
          <w:b/>
          <w:sz w:val="28"/>
          <w:szCs w:val="28"/>
        </w:rPr>
      </w:pPr>
      <w:r w:rsidRPr="00FF28C4">
        <w:rPr>
          <w:rFonts w:ascii="Arial" w:hAnsi="Arial" w:cs="Arial"/>
          <w:b/>
          <w:sz w:val="28"/>
          <w:szCs w:val="28"/>
        </w:rPr>
        <w:t>6</w:t>
      </w:r>
      <w:r w:rsidR="00066C0F" w:rsidRPr="00FF28C4">
        <w:rPr>
          <w:rFonts w:ascii="Arial" w:hAnsi="Arial" w:cs="Arial"/>
          <w:b/>
          <w:sz w:val="28"/>
          <w:szCs w:val="28"/>
        </w:rPr>
        <w:t xml:space="preserve"> Подготовка к проведению </w:t>
      </w:r>
      <w:r w:rsidR="00FD2FDA">
        <w:rPr>
          <w:rFonts w:ascii="Arial" w:hAnsi="Arial" w:cs="Arial"/>
          <w:b/>
          <w:sz w:val="28"/>
          <w:szCs w:val="28"/>
        </w:rPr>
        <w:t>определения</w:t>
      </w:r>
    </w:p>
    <w:p w:rsidR="00FF28C4" w:rsidRPr="008431F9" w:rsidRDefault="00FF28C4" w:rsidP="00C807F2">
      <w:pPr>
        <w:pStyle w:val="aa"/>
        <w:tabs>
          <w:tab w:val="left" w:pos="851"/>
        </w:tabs>
        <w:spacing w:after="0" w:line="360" w:lineRule="auto"/>
        <w:ind w:left="0" w:firstLine="709"/>
        <w:contextualSpacing w:val="0"/>
        <w:jc w:val="both"/>
        <w:rPr>
          <w:rFonts w:ascii="Arial" w:hAnsi="Arial" w:cs="Arial"/>
          <w:b/>
          <w:sz w:val="24"/>
          <w:szCs w:val="24"/>
        </w:rPr>
      </w:pPr>
    </w:p>
    <w:p w:rsidR="00300838" w:rsidRDefault="007A3528" w:rsidP="007A3528">
      <w:pPr>
        <w:pStyle w:val="aa"/>
        <w:tabs>
          <w:tab w:val="left" w:pos="851"/>
        </w:tabs>
        <w:spacing w:after="0" w:line="360" w:lineRule="auto"/>
        <w:ind w:left="0" w:firstLine="720"/>
        <w:jc w:val="both"/>
        <w:rPr>
          <w:rFonts w:ascii="Arial" w:hAnsi="Arial" w:cs="Arial"/>
          <w:sz w:val="24"/>
          <w:szCs w:val="24"/>
        </w:rPr>
      </w:pPr>
      <w:r>
        <w:rPr>
          <w:rFonts w:ascii="Arial" w:hAnsi="Arial" w:cs="Arial"/>
          <w:sz w:val="24"/>
          <w:szCs w:val="24"/>
        </w:rPr>
        <w:t>6</w:t>
      </w:r>
      <w:r w:rsidRPr="007A3528">
        <w:rPr>
          <w:rFonts w:ascii="Arial" w:hAnsi="Arial" w:cs="Arial"/>
          <w:sz w:val="24"/>
          <w:szCs w:val="24"/>
        </w:rPr>
        <w:t xml:space="preserve">.1 </w:t>
      </w:r>
      <w:r w:rsidR="00300838">
        <w:rPr>
          <w:rFonts w:ascii="Arial" w:hAnsi="Arial" w:cs="Arial"/>
          <w:sz w:val="24"/>
          <w:szCs w:val="24"/>
        </w:rPr>
        <w:t xml:space="preserve">Отбор пробы для испытаний в соответствии с </w:t>
      </w:r>
      <w:r w:rsidR="00300838" w:rsidRPr="00300838">
        <w:rPr>
          <w:rFonts w:ascii="Arial" w:hAnsi="Arial" w:cs="Arial"/>
          <w:sz w:val="24"/>
          <w:szCs w:val="24"/>
        </w:rPr>
        <w:t>ГОСТ 23148</w:t>
      </w:r>
      <w:r w:rsidR="00300838">
        <w:rPr>
          <w:rFonts w:ascii="Arial" w:hAnsi="Arial" w:cs="Arial"/>
          <w:sz w:val="24"/>
          <w:szCs w:val="24"/>
        </w:rPr>
        <w:t>.</w:t>
      </w:r>
    </w:p>
    <w:p w:rsidR="007A3528" w:rsidRDefault="00300838" w:rsidP="007A3528">
      <w:pPr>
        <w:pStyle w:val="aa"/>
        <w:tabs>
          <w:tab w:val="left" w:pos="851"/>
        </w:tabs>
        <w:spacing w:after="0" w:line="360" w:lineRule="auto"/>
        <w:ind w:left="0" w:firstLine="720"/>
        <w:jc w:val="both"/>
        <w:rPr>
          <w:rFonts w:ascii="Arial" w:hAnsi="Arial" w:cs="Arial"/>
          <w:sz w:val="24"/>
          <w:szCs w:val="24"/>
        </w:rPr>
      </w:pPr>
      <w:r>
        <w:rPr>
          <w:rFonts w:ascii="Arial" w:hAnsi="Arial" w:cs="Arial"/>
          <w:sz w:val="24"/>
          <w:szCs w:val="24"/>
        </w:rPr>
        <w:t xml:space="preserve">6.2 </w:t>
      </w:r>
      <w:r w:rsidR="00A32FAD">
        <w:rPr>
          <w:rFonts w:ascii="Arial" w:hAnsi="Arial" w:cs="Arial"/>
          <w:sz w:val="24"/>
          <w:szCs w:val="24"/>
        </w:rPr>
        <w:t xml:space="preserve">Для проведения измерений </w:t>
      </w:r>
      <w:r w:rsidR="00390EF1">
        <w:rPr>
          <w:rFonts w:ascii="Arial" w:hAnsi="Arial" w:cs="Arial"/>
          <w:sz w:val="24"/>
          <w:szCs w:val="24"/>
        </w:rPr>
        <w:t xml:space="preserve">готовят </w:t>
      </w:r>
      <w:r w:rsidR="00A32FAD">
        <w:rPr>
          <w:rFonts w:ascii="Arial" w:hAnsi="Arial" w:cs="Arial"/>
          <w:sz w:val="24"/>
          <w:szCs w:val="24"/>
        </w:rPr>
        <w:t>п</w:t>
      </w:r>
      <w:r w:rsidR="007A3528" w:rsidRPr="007A3528">
        <w:rPr>
          <w:rFonts w:ascii="Arial" w:hAnsi="Arial" w:cs="Arial"/>
          <w:sz w:val="24"/>
          <w:szCs w:val="24"/>
        </w:rPr>
        <w:t>репарат</w:t>
      </w:r>
      <w:r w:rsidR="00876EF0" w:rsidRPr="00876EF0">
        <w:rPr>
          <w:rFonts w:ascii="Arial" w:hAnsi="Arial" w:cs="Arial"/>
          <w:sz w:val="24"/>
          <w:szCs w:val="24"/>
        </w:rPr>
        <w:t xml:space="preserve"> </w:t>
      </w:r>
      <w:r w:rsidR="00876EF0">
        <w:rPr>
          <w:rFonts w:ascii="Arial" w:hAnsi="Arial" w:cs="Arial"/>
          <w:sz w:val="24"/>
          <w:szCs w:val="24"/>
        </w:rPr>
        <w:t xml:space="preserve">путем </w:t>
      </w:r>
      <w:r w:rsidR="00876EF0" w:rsidRPr="007A3528">
        <w:rPr>
          <w:rFonts w:ascii="Arial" w:hAnsi="Arial" w:cs="Arial"/>
          <w:sz w:val="24"/>
          <w:szCs w:val="24"/>
        </w:rPr>
        <w:t>диспергировани</w:t>
      </w:r>
      <w:r w:rsidR="00876EF0">
        <w:rPr>
          <w:rFonts w:ascii="Arial" w:hAnsi="Arial" w:cs="Arial"/>
          <w:sz w:val="24"/>
          <w:szCs w:val="24"/>
        </w:rPr>
        <w:t>я</w:t>
      </w:r>
      <w:r w:rsidR="00876EF0" w:rsidRPr="007A3528">
        <w:rPr>
          <w:rFonts w:ascii="Arial" w:hAnsi="Arial" w:cs="Arial"/>
          <w:sz w:val="24"/>
          <w:szCs w:val="24"/>
        </w:rPr>
        <w:t xml:space="preserve"> </w:t>
      </w:r>
      <w:r w:rsidR="00876EF0">
        <w:rPr>
          <w:rFonts w:ascii="Arial" w:hAnsi="Arial" w:cs="Arial"/>
          <w:sz w:val="24"/>
          <w:szCs w:val="24"/>
        </w:rPr>
        <w:t>МПК</w:t>
      </w:r>
      <w:r w:rsidR="00876EF0" w:rsidRPr="007A3528">
        <w:rPr>
          <w:rFonts w:ascii="Arial" w:hAnsi="Arial" w:cs="Arial"/>
          <w:sz w:val="24"/>
          <w:szCs w:val="24"/>
        </w:rPr>
        <w:t xml:space="preserve"> в дисперсионной</w:t>
      </w:r>
      <w:r w:rsidR="00876EF0">
        <w:rPr>
          <w:rFonts w:ascii="Arial" w:hAnsi="Arial" w:cs="Arial"/>
          <w:sz w:val="24"/>
          <w:szCs w:val="24"/>
        </w:rPr>
        <w:t xml:space="preserve"> жидкости</w:t>
      </w:r>
      <w:r w:rsidR="00A32FAD">
        <w:rPr>
          <w:rFonts w:ascii="Arial" w:hAnsi="Arial" w:cs="Arial"/>
          <w:sz w:val="24"/>
          <w:szCs w:val="24"/>
        </w:rPr>
        <w:t xml:space="preserve">, </w:t>
      </w:r>
      <w:r w:rsidR="00390EF1">
        <w:rPr>
          <w:rFonts w:ascii="Arial" w:hAnsi="Arial" w:cs="Arial"/>
          <w:sz w:val="24"/>
          <w:szCs w:val="24"/>
        </w:rPr>
        <w:t xml:space="preserve">обеспечивающий размещение </w:t>
      </w:r>
      <w:r w:rsidR="00A30ABE" w:rsidRPr="007A3528">
        <w:rPr>
          <w:rFonts w:ascii="Arial" w:hAnsi="Arial" w:cs="Arial"/>
          <w:sz w:val="24"/>
          <w:szCs w:val="24"/>
        </w:rPr>
        <w:t xml:space="preserve">на подложке </w:t>
      </w:r>
      <w:proofErr w:type="spellStart"/>
      <w:r w:rsidR="00A30ABE">
        <w:rPr>
          <w:rFonts w:ascii="Arial" w:hAnsi="Arial" w:cs="Arial"/>
          <w:sz w:val="24"/>
          <w:szCs w:val="24"/>
        </w:rPr>
        <w:t>моно</w:t>
      </w:r>
      <w:r w:rsidR="007A3528" w:rsidRPr="007A3528">
        <w:rPr>
          <w:rFonts w:ascii="Arial" w:hAnsi="Arial" w:cs="Arial"/>
          <w:sz w:val="24"/>
          <w:szCs w:val="24"/>
        </w:rPr>
        <w:t>сло</w:t>
      </w:r>
      <w:r w:rsidR="00390EF1">
        <w:rPr>
          <w:rFonts w:ascii="Arial" w:hAnsi="Arial" w:cs="Arial"/>
          <w:sz w:val="24"/>
          <w:szCs w:val="24"/>
        </w:rPr>
        <w:t>я</w:t>
      </w:r>
      <w:proofErr w:type="spellEnd"/>
      <w:r w:rsidR="007A3528" w:rsidRPr="007A3528">
        <w:rPr>
          <w:rFonts w:ascii="Arial" w:hAnsi="Arial" w:cs="Arial"/>
          <w:sz w:val="24"/>
          <w:szCs w:val="24"/>
        </w:rPr>
        <w:t xml:space="preserve"> частиц</w:t>
      </w:r>
      <w:r w:rsidR="00390EF1">
        <w:rPr>
          <w:rFonts w:ascii="Arial" w:hAnsi="Arial" w:cs="Arial"/>
          <w:sz w:val="24"/>
          <w:szCs w:val="24"/>
        </w:rPr>
        <w:t>.</w:t>
      </w:r>
    </w:p>
    <w:p w:rsidR="00757C7D" w:rsidRPr="00757C7D" w:rsidRDefault="00757C7D" w:rsidP="00757C7D">
      <w:pPr>
        <w:pStyle w:val="aa"/>
        <w:tabs>
          <w:tab w:val="left" w:pos="851"/>
        </w:tabs>
        <w:spacing w:after="0" w:line="360" w:lineRule="auto"/>
        <w:ind w:left="0" w:firstLine="720"/>
        <w:jc w:val="both"/>
        <w:rPr>
          <w:rFonts w:ascii="Arial" w:hAnsi="Arial" w:cs="Arial"/>
          <w:b/>
          <w:sz w:val="24"/>
          <w:szCs w:val="24"/>
        </w:rPr>
      </w:pPr>
      <w:r w:rsidRPr="00757C7D">
        <w:rPr>
          <w:rFonts w:ascii="Arial" w:hAnsi="Arial" w:cs="Arial"/>
          <w:b/>
          <w:sz w:val="24"/>
          <w:szCs w:val="24"/>
        </w:rPr>
        <w:t>6.3 Подготовка пробы для оптического микроскопа</w:t>
      </w:r>
    </w:p>
    <w:p w:rsidR="00757C7D" w:rsidRDefault="00757C7D" w:rsidP="00757C7D">
      <w:pPr>
        <w:pStyle w:val="aa"/>
        <w:tabs>
          <w:tab w:val="left" w:pos="851"/>
        </w:tabs>
        <w:spacing w:after="0" w:line="360" w:lineRule="auto"/>
        <w:ind w:left="0" w:firstLine="720"/>
        <w:jc w:val="both"/>
        <w:rPr>
          <w:rFonts w:ascii="Arial" w:hAnsi="Arial" w:cs="Arial"/>
          <w:sz w:val="24"/>
          <w:szCs w:val="24"/>
        </w:rPr>
      </w:pPr>
      <w:r>
        <w:rPr>
          <w:rFonts w:ascii="Arial" w:hAnsi="Arial" w:cs="Arial"/>
          <w:sz w:val="24"/>
          <w:szCs w:val="24"/>
        </w:rPr>
        <w:t xml:space="preserve">6.3.1 </w:t>
      </w:r>
      <w:r w:rsidRPr="00757C7D">
        <w:rPr>
          <w:rFonts w:ascii="Arial" w:hAnsi="Arial" w:cs="Arial"/>
          <w:sz w:val="24"/>
          <w:szCs w:val="24"/>
        </w:rPr>
        <w:t xml:space="preserve">Для просмотра под оптическим микроскопом </w:t>
      </w:r>
      <w:r w:rsidR="00F47119">
        <w:rPr>
          <w:rFonts w:ascii="Arial" w:hAnsi="Arial" w:cs="Arial"/>
          <w:sz w:val="24"/>
          <w:szCs w:val="24"/>
        </w:rPr>
        <w:t>навеску МПК</w:t>
      </w:r>
      <w:r w:rsidR="007A3528" w:rsidRPr="007A3528">
        <w:rPr>
          <w:rFonts w:ascii="Arial" w:hAnsi="Arial" w:cs="Arial"/>
          <w:sz w:val="24"/>
          <w:szCs w:val="24"/>
        </w:rPr>
        <w:t xml:space="preserve"> массой 2-7 г тщательно перемешивают на стеклянной плитке, рассыпают полосой длиной 7-8 см и разделяют ее на 7 или 8 приблизительно равных частей. Четные части отбрасывают, а нечетные смешивают и повторно сокращают таким же образом. Операцию повторяют </w:t>
      </w:r>
      <w:r w:rsidR="00876EF0">
        <w:rPr>
          <w:rFonts w:ascii="Arial" w:hAnsi="Arial" w:cs="Arial"/>
          <w:sz w:val="24"/>
          <w:szCs w:val="24"/>
        </w:rPr>
        <w:t>до получения количества</w:t>
      </w:r>
      <w:r w:rsidR="00F47119">
        <w:rPr>
          <w:rFonts w:ascii="Arial" w:hAnsi="Arial" w:cs="Arial"/>
          <w:sz w:val="24"/>
          <w:szCs w:val="24"/>
        </w:rPr>
        <w:t>,</w:t>
      </w:r>
      <w:r w:rsidR="00876EF0">
        <w:rPr>
          <w:rFonts w:ascii="Arial" w:hAnsi="Arial" w:cs="Arial"/>
          <w:sz w:val="24"/>
          <w:szCs w:val="24"/>
        </w:rPr>
        <w:t xml:space="preserve"> МПК обеспечивающего равномерного размещение </w:t>
      </w:r>
      <w:r w:rsidR="00B12471">
        <w:rPr>
          <w:rFonts w:ascii="Arial" w:hAnsi="Arial" w:cs="Arial"/>
          <w:sz w:val="24"/>
          <w:szCs w:val="24"/>
        </w:rPr>
        <w:t xml:space="preserve">на стеклянной плитке </w:t>
      </w:r>
      <w:proofErr w:type="spellStart"/>
      <w:r w:rsidR="00B12471">
        <w:rPr>
          <w:rFonts w:ascii="Arial" w:hAnsi="Arial" w:cs="Arial"/>
          <w:sz w:val="24"/>
          <w:szCs w:val="24"/>
        </w:rPr>
        <w:t>моно</w:t>
      </w:r>
      <w:r w:rsidR="00876EF0" w:rsidRPr="007A3528">
        <w:rPr>
          <w:rFonts w:ascii="Arial" w:hAnsi="Arial" w:cs="Arial"/>
          <w:sz w:val="24"/>
          <w:szCs w:val="24"/>
        </w:rPr>
        <w:t>сло</w:t>
      </w:r>
      <w:r w:rsidR="00876EF0">
        <w:rPr>
          <w:rFonts w:ascii="Arial" w:hAnsi="Arial" w:cs="Arial"/>
          <w:sz w:val="24"/>
          <w:szCs w:val="24"/>
        </w:rPr>
        <w:t>я</w:t>
      </w:r>
      <w:proofErr w:type="spellEnd"/>
      <w:r w:rsidR="00876EF0">
        <w:rPr>
          <w:rFonts w:ascii="Arial" w:hAnsi="Arial" w:cs="Arial"/>
          <w:sz w:val="24"/>
          <w:szCs w:val="24"/>
        </w:rPr>
        <w:t xml:space="preserve"> частиц</w:t>
      </w:r>
      <w:r w:rsidR="007A3528" w:rsidRPr="007A3528">
        <w:rPr>
          <w:rFonts w:ascii="Arial" w:hAnsi="Arial" w:cs="Arial"/>
          <w:sz w:val="24"/>
          <w:szCs w:val="24"/>
        </w:rPr>
        <w:t xml:space="preserve">. </w:t>
      </w:r>
    </w:p>
    <w:p w:rsidR="007A3528" w:rsidRDefault="00757C7D" w:rsidP="00757C7D">
      <w:pPr>
        <w:pStyle w:val="aa"/>
        <w:tabs>
          <w:tab w:val="left" w:pos="851"/>
        </w:tabs>
        <w:spacing w:after="0" w:line="360" w:lineRule="auto"/>
        <w:ind w:left="0" w:firstLine="720"/>
        <w:jc w:val="both"/>
        <w:rPr>
          <w:rFonts w:ascii="Arial" w:hAnsi="Arial" w:cs="Arial"/>
          <w:sz w:val="24"/>
          <w:szCs w:val="24"/>
        </w:rPr>
      </w:pPr>
      <w:r>
        <w:rPr>
          <w:rFonts w:ascii="Arial" w:hAnsi="Arial" w:cs="Arial"/>
          <w:sz w:val="24"/>
          <w:szCs w:val="24"/>
        </w:rPr>
        <w:t>6.3.2 П</w:t>
      </w:r>
      <w:r w:rsidR="007A3528" w:rsidRPr="007A3528">
        <w:rPr>
          <w:rFonts w:ascii="Arial" w:hAnsi="Arial" w:cs="Arial"/>
          <w:sz w:val="24"/>
          <w:szCs w:val="24"/>
        </w:rPr>
        <w:t xml:space="preserve">ереносят на кончике стеклянной палочки небольшое количество </w:t>
      </w:r>
      <w:r w:rsidR="00390EF1">
        <w:rPr>
          <w:rFonts w:ascii="Arial" w:hAnsi="Arial" w:cs="Arial"/>
          <w:sz w:val="24"/>
          <w:szCs w:val="24"/>
        </w:rPr>
        <w:t>МПК</w:t>
      </w:r>
      <w:r w:rsidR="007A3528" w:rsidRPr="007A3528">
        <w:rPr>
          <w:rFonts w:ascii="Arial" w:hAnsi="Arial" w:cs="Arial"/>
          <w:sz w:val="24"/>
          <w:szCs w:val="24"/>
        </w:rPr>
        <w:t xml:space="preserve"> на предметное стекло, добавляют 1-2 капли дисперсионной жидкости, распределяют </w:t>
      </w:r>
      <w:r w:rsidR="007A3528" w:rsidRPr="007A3528">
        <w:rPr>
          <w:rFonts w:ascii="Arial" w:hAnsi="Arial" w:cs="Arial"/>
          <w:sz w:val="24"/>
          <w:szCs w:val="24"/>
        </w:rPr>
        <w:lastRenderedPageBreak/>
        <w:t>равномерно смесь стеклянной палочкой по стеклу, накладывают покровное стекло и осторожно давят на него во избежание выхода больших частиц за пределы стекла. Избыток жидкости удаляют промокательной бумагой.</w:t>
      </w:r>
    </w:p>
    <w:p w:rsidR="00757C7D" w:rsidRDefault="00757C7D" w:rsidP="00757C7D">
      <w:pPr>
        <w:pStyle w:val="aa"/>
        <w:tabs>
          <w:tab w:val="left" w:pos="851"/>
        </w:tabs>
        <w:spacing w:after="0" w:line="360" w:lineRule="auto"/>
        <w:ind w:left="0" w:firstLine="720"/>
        <w:jc w:val="both"/>
        <w:rPr>
          <w:rFonts w:ascii="Arial" w:hAnsi="Arial" w:cs="Arial"/>
          <w:sz w:val="24"/>
          <w:szCs w:val="24"/>
        </w:rPr>
      </w:pPr>
      <w:r w:rsidRPr="00F47119">
        <w:rPr>
          <w:rFonts w:ascii="Arial" w:hAnsi="Arial" w:cs="Arial"/>
          <w:sz w:val="24"/>
          <w:szCs w:val="24"/>
        </w:rPr>
        <w:t xml:space="preserve">6.3.3 </w:t>
      </w:r>
      <w:proofErr w:type="gramStart"/>
      <w:r w:rsidR="00341C55">
        <w:rPr>
          <w:rFonts w:ascii="Arial" w:hAnsi="Arial" w:cs="Arial"/>
          <w:sz w:val="24"/>
          <w:szCs w:val="24"/>
        </w:rPr>
        <w:t>В</w:t>
      </w:r>
      <w:proofErr w:type="gramEnd"/>
      <w:r w:rsidRPr="00F47119">
        <w:rPr>
          <w:rFonts w:ascii="Arial" w:hAnsi="Arial" w:cs="Arial"/>
          <w:sz w:val="24"/>
          <w:szCs w:val="24"/>
        </w:rPr>
        <w:t xml:space="preserve"> качестве дисперсионной жидкости рекомендуется использовать глицерин.</w:t>
      </w:r>
    </w:p>
    <w:p w:rsidR="00757C7D" w:rsidRPr="00757C7D" w:rsidRDefault="00757C7D" w:rsidP="00757C7D">
      <w:pPr>
        <w:pStyle w:val="aa"/>
        <w:tabs>
          <w:tab w:val="left" w:pos="851"/>
        </w:tabs>
        <w:spacing w:after="0" w:line="360" w:lineRule="auto"/>
        <w:ind w:left="0" w:firstLine="720"/>
        <w:jc w:val="both"/>
        <w:rPr>
          <w:rFonts w:ascii="Arial" w:hAnsi="Arial" w:cs="Arial"/>
          <w:b/>
          <w:sz w:val="24"/>
          <w:szCs w:val="24"/>
        </w:rPr>
      </w:pPr>
      <w:r w:rsidRPr="00757C7D">
        <w:rPr>
          <w:rFonts w:ascii="Arial" w:hAnsi="Arial" w:cs="Arial"/>
          <w:b/>
          <w:sz w:val="24"/>
          <w:szCs w:val="24"/>
        </w:rPr>
        <w:t>6.</w:t>
      </w:r>
      <w:r>
        <w:rPr>
          <w:rFonts w:ascii="Arial" w:hAnsi="Arial" w:cs="Arial"/>
          <w:b/>
          <w:sz w:val="24"/>
          <w:szCs w:val="24"/>
        </w:rPr>
        <w:t>4</w:t>
      </w:r>
      <w:r w:rsidRPr="00757C7D">
        <w:rPr>
          <w:rFonts w:ascii="Arial" w:hAnsi="Arial" w:cs="Arial"/>
          <w:b/>
          <w:sz w:val="24"/>
          <w:szCs w:val="24"/>
        </w:rPr>
        <w:t xml:space="preserve"> Подготовка пробы для </w:t>
      </w:r>
      <w:r>
        <w:rPr>
          <w:rFonts w:ascii="Arial" w:hAnsi="Arial" w:cs="Arial"/>
          <w:b/>
          <w:sz w:val="24"/>
          <w:szCs w:val="24"/>
        </w:rPr>
        <w:t>электронного</w:t>
      </w:r>
      <w:r w:rsidRPr="00757C7D">
        <w:rPr>
          <w:rFonts w:ascii="Arial" w:hAnsi="Arial" w:cs="Arial"/>
          <w:b/>
          <w:sz w:val="24"/>
          <w:szCs w:val="24"/>
        </w:rPr>
        <w:t xml:space="preserve"> микроскопа</w:t>
      </w:r>
    </w:p>
    <w:p w:rsidR="00F47119" w:rsidRDefault="00F47119" w:rsidP="00F47119">
      <w:pPr>
        <w:pStyle w:val="aa"/>
        <w:tabs>
          <w:tab w:val="left" w:pos="851"/>
        </w:tabs>
        <w:spacing w:after="0" w:line="360" w:lineRule="auto"/>
        <w:ind w:left="0" w:firstLine="720"/>
        <w:jc w:val="both"/>
        <w:rPr>
          <w:rFonts w:ascii="Arial" w:hAnsi="Arial" w:cs="Arial"/>
          <w:sz w:val="24"/>
          <w:szCs w:val="24"/>
        </w:rPr>
      </w:pPr>
      <w:r>
        <w:rPr>
          <w:rFonts w:ascii="Arial" w:hAnsi="Arial" w:cs="Arial"/>
          <w:sz w:val="24"/>
          <w:szCs w:val="24"/>
        </w:rPr>
        <w:t>6</w:t>
      </w:r>
      <w:r w:rsidRPr="00757C7D">
        <w:rPr>
          <w:rFonts w:ascii="Arial" w:hAnsi="Arial" w:cs="Arial"/>
          <w:sz w:val="24"/>
          <w:szCs w:val="24"/>
        </w:rPr>
        <w:t>.</w:t>
      </w:r>
      <w:r>
        <w:rPr>
          <w:rFonts w:ascii="Arial" w:hAnsi="Arial" w:cs="Arial"/>
          <w:sz w:val="24"/>
          <w:szCs w:val="24"/>
        </w:rPr>
        <w:t>4.1</w:t>
      </w:r>
      <w:r w:rsidRPr="00757C7D">
        <w:rPr>
          <w:rFonts w:ascii="Arial" w:hAnsi="Arial" w:cs="Arial"/>
          <w:sz w:val="24"/>
          <w:szCs w:val="24"/>
        </w:rPr>
        <w:t xml:space="preserve"> </w:t>
      </w:r>
      <w:r w:rsidRPr="00997BEF">
        <w:rPr>
          <w:rFonts w:ascii="Arial" w:hAnsi="Arial" w:cs="Arial"/>
          <w:sz w:val="24"/>
          <w:szCs w:val="24"/>
        </w:rPr>
        <w:t xml:space="preserve">Подготовка пробы для электронного </w:t>
      </w:r>
      <w:r w:rsidRPr="00757C7D">
        <w:rPr>
          <w:rFonts w:ascii="Arial" w:hAnsi="Arial" w:cs="Arial"/>
          <w:sz w:val="24"/>
          <w:szCs w:val="24"/>
        </w:rPr>
        <w:t xml:space="preserve">растрового микроскопа </w:t>
      </w:r>
    </w:p>
    <w:p w:rsidR="00F47119" w:rsidRPr="00757C7D" w:rsidRDefault="00F47119" w:rsidP="00F47119">
      <w:pPr>
        <w:pStyle w:val="aa"/>
        <w:tabs>
          <w:tab w:val="left" w:pos="851"/>
        </w:tabs>
        <w:spacing w:after="0" w:line="360" w:lineRule="auto"/>
        <w:ind w:left="0" w:firstLine="720"/>
        <w:jc w:val="both"/>
        <w:rPr>
          <w:rFonts w:ascii="Arial" w:hAnsi="Arial" w:cs="Arial"/>
          <w:sz w:val="24"/>
          <w:szCs w:val="24"/>
          <w:highlight w:val="yellow"/>
        </w:rPr>
      </w:pPr>
      <w:r>
        <w:rPr>
          <w:rFonts w:ascii="Arial" w:hAnsi="Arial" w:cs="Arial"/>
          <w:sz w:val="24"/>
          <w:szCs w:val="24"/>
        </w:rPr>
        <w:t>Го</w:t>
      </w:r>
      <w:r w:rsidRPr="00757C7D">
        <w:rPr>
          <w:rFonts w:ascii="Arial" w:hAnsi="Arial" w:cs="Arial"/>
          <w:sz w:val="24"/>
          <w:szCs w:val="24"/>
        </w:rPr>
        <w:t>товят препарат: 2-3 мг порошка, взятого от пробы, наносят тонким слоем на клейкую подложку. Подложку закрепляют на предметном столике микроскопа</w:t>
      </w:r>
      <w:r>
        <w:rPr>
          <w:rFonts w:ascii="Arial" w:hAnsi="Arial" w:cs="Arial"/>
          <w:sz w:val="24"/>
          <w:szCs w:val="24"/>
        </w:rPr>
        <w:t>.</w:t>
      </w:r>
    </w:p>
    <w:p w:rsidR="00757C7D" w:rsidRPr="00757C7D" w:rsidRDefault="00757C7D" w:rsidP="00757C7D">
      <w:pPr>
        <w:pStyle w:val="aa"/>
        <w:tabs>
          <w:tab w:val="left" w:pos="851"/>
        </w:tabs>
        <w:spacing w:after="0" w:line="360" w:lineRule="auto"/>
        <w:ind w:left="0" w:firstLine="720"/>
        <w:jc w:val="both"/>
        <w:rPr>
          <w:rFonts w:ascii="Arial" w:hAnsi="Arial" w:cs="Arial"/>
          <w:sz w:val="24"/>
          <w:szCs w:val="24"/>
        </w:rPr>
      </w:pPr>
      <w:r w:rsidRPr="00F47119">
        <w:rPr>
          <w:rFonts w:ascii="Arial" w:hAnsi="Arial" w:cs="Arial"/>
          <w:sz w:val="24"/>
          <w:szCs w:val="24"/>
        </w:rPr>
        <w:t>6.4.</w:t>
      </w:r>
      <w:r w:rsidR="00F47119" w:rsidRPr="00F47119">
        <w:rPr>
          <w:rFonts w:ascii="Arial" w:hAnsi="Arial" w:cs="Arial"/>
          <w:sz w:val="24"/>
          <w:szCs w:val="24"/>
        </w:rPr>
        <w:t>2</w:t>
      </w:r>
      <w:r w:rsidRPr="00F47119">
        <w:rPr>
          <w:rFonts w:ascii="Arial" w:hAnsi="Arial" w:cs="Arial"/>
          <w:sz w:val="24"/>
          <w:szCs w:val="24"/>
        </w:rPr>
        <w:t xml:space="preserve"> </w:t>
      </w:r>
      <w:r w:rsidR="00997BEF" w:rsidRPr="00F47119">
        <w:rPr>
          <w:rFonts w:ascii="Arial" w:hAnsi="Arial" w:cs="Arial"/>
          <w:sz w:val="24"/>
          <w:szCs w:val="24"/>
        </w:rPr>
        <w:t xml:space="preserve">Подготовка пробы для электронного просвечивающего микроскопа </w:t>
      </w:r>
      <w:r w:rsidRPr="00F47119">
        <w:rPr>
          <w:rFonts w:ascii="Arial" w:hAnsi="Arial" w:cs="Arial"/>
          <w:sz w:val="24"/>
          <w:szCs w:val="24"/>
        </w:rPr>
        <w:t xml:space="preserve">Небольшое количество МПК, взятого от пробы тонкой иглой, наносят на свежий скол поваренной соли, затем, капнув 1-2 капли этилового спирта на МПК, равномерно растирают его стеклянной палочкой по поверхности скола. После высушивания на поверхность соли с МПК напыляют угольную пленку. Для лучшего качества реплики дают </w:t>
      </w:r>
      <w:proofErr w:type="spellStart"/>
      <w:r w:rsidRPr="00F47119">
        <w:rPr>
          <w:rFonts w:ascii="Arial" w:hAnsi="Arial" w:cs="Arial"/>
          <w:sz w:val="24"/>
          <w:szCs w:val="24"/>
        </w:rPr>
        <w:t>оттенение</w:t>
      </w:r>
      <w:proofErr w:type="spellEnd"/>
      <w:r w:rsidRPr="00F47119">
        <w:rPr>
          <w:rFonts w:ascii="Arial" w:hAnsi="Arial" w:cs="Arial"/>
          <w:sz w:val="24"/>
          <w:szCs w:val="24"/>
        </w:rPr>
        <w:t xml:space="preserve"> хромом. Разрезают иглой пленку на квадратики 2</w:t>
      </w:r>
      <w:r w:rsidRPr="00F47119">
        <w:rPr>
          <w:rFonts w:ascii="Arial" w:hAnsi="Arial" w:cs="Arial"/>
          <w:sz w:val="24"/>
          <w:szCs w:val="24"/>
        </w:rPr>
        <w:noBreakHyphen/>
        <w:t>3 мм и осторожно под углом опускают соль в дистиллированную воду пленкой вверх, так чтобы пленка с МПК оторвалась от подложки и всплыла. Пластмассовой палочкой переносят</w:t>
      </w:r>
      <w:r w:rsidRPr="00757C7D">
        <w:rPr>
          <w:rFonts w:ascii="Arial" w:hAnsi="Arial" w:cs="Arial"/>
          <w:sz w:val="24"/>
          <w:szCs w:val="24"/>
        </w:rPr>
        <w:t xml:space="preserve"> кусочки пленки на растворитель и оставляют на его поверхности до полного растворения </w:t>
      </w:r>
      <w:r>
        <w:rPr>
          <w:rFonts w:ascii="Arial" w:hAnsi="Arial" w:cs="Arial"/>
          <w:sz w:val="24"/>
          <w:szCs w:val="24"/>
        </w:rPr>
        <w:t>МПК</w:t>
      </w:r>
      <w:r w:rsidRPr="00757C7D">
        <w:rPr>
          <w:rFonts w:ascii="Arial" w:hAnsi="Arial" w:cs="Arial"/>
          <w:sz w:val="24"/>
          <w:szCs w:val="24"/>
        </w:rPr>
        <w:t xml:space="preserve">. При этом частицы </w:t>
      </w:r>
      <w:r>
        <w:rPr>
          <w:rFonts w:ascii="Arial" w:hAnsi="Arial" w:cs="Arial"/>
          <w:sz w:val="24"/>
          <w:szCs w:val="24"/>
        </w:rPr>
        <w:t>МПК</w:t>
      </w:r>
      <w:r w:rsidRPr="00757C7D">
        <w:rPr>
          <w:rFonts w:ascii="Arial" w:hAnsi="Arial" w:cs="Arial"/>
          <w:sz w:val="24"/>
          <w:szCs w:val="24"/>
        </w:rPr>
        <w:t xml:space="preserve"> должны быть снизу пленки. После растворения </w:t>
      </w:r>
      <w:r>
        <w:rPr>
          <w:rFonts w:ascii="Arial" w:hAnsi="Arial" w:cs="Arial"/>
          <w:sz w:val="24"/>
          <w:szCs w:val="24"/>
        </w:rPr>
        <w:t>МПК</w:t>
      </w:r>
      <w:r w:rsidRPr="00757C7D">
        <w:rPr>
          <w:rFonts w:ascii="Arial" w:hAnsi="Arial" w:cs="Arial"/>
          <w:sz w:val="24"/>
          <w:szCs w:val="24"/>
        </w:rPr>
        <w:t xml:space="preserve"> переносят палочкой кусочки угольной пленки последовательно три раза в чашки с дистиллированной водой для отмывки растворителя. Затем вылавливают пленки и просматривают под микроскопом.</w:t>
      </w:r>
    </w:p>
    <w:p w:rsidR="00D514BE" w:rsidRDefault="00A32FAD" w:rsidP="007A3528">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6</w:t>
      </w:r>
      <w:r w:rsidR="007A3528" w:rsidRPr="007A3528">
        <w:rPr>
          <w:rFonts w:ascii="Arial" w:hAnsi="Arial" w:cs="Arial"/>
          <w:sz w:val="24"/>
          <w:szCs w:val="24"/>
        </w:rPr>
        <w:t>.</w:t>
      </w:r>
      <w:r w:rsidR="00997BEF">
        <w:rPr>
          <w:rFonts w:ascii="Arial" w:hAnsi="Arial" w:cs="Arial"/>
          <w:sz w:val="24"/>
          <w:szCs w:val="24"/>
        </w:rPr>
        <w:t>5</w:t>
      </w:r>
      <w:r w:rsidR="007A3528" w:rsidRPr="007A3528">
        <w:rPr>
          <w:rFonts w:ascii="Arial" w:hAnsi="Arial" w:cs="Arial"/>
          <w:sz w:val="24"/>
          <w:szCs w:val="24"/>
        </w:rPr>
        <w:t xml:space="preserve"> Из пробы</w:t>
      </w:r>
      <w:r w:rsidR="00390EF1">
        <w:rPr>
          <w:rFonts w:ascii="Arial" w:hAnsi="Arial" w:cs="Arial"/>
          <w:sz w:val="24"/>
          <w:szCs w:val="24"/>
        </w:rPr>
        <w:t xml:space="preserve"> для испытаний</w:t>
      </w:r>
      <w:r w:rsidR="007A3528" w:rsidRPr="007A3528">
        <w:rPr>
          <w:rFonts w:ascii="Arial" w:hAnsi="Arial" w:cs="Arial"/>
          <w:sz w:val="24"/>
          <w:szCs w:val="24"/>
        </w:rPr>
        <w:t xml:space="preserve"> готовят два препарата и сравнивают их под микроскопом. Если частицы ориентировочно совпадают по размерам, то измерение проводят на одной из них, в противном случае повторяют приготовление микроскопического препарата.</w:t>
      </w:r>
    </w:p>
    <w:p w:rsidR="007A3528" w:rsidRDefault="007A3528" w:rsidP="001903FB">
      <w:pPr>
        <w:pStyle w:val="aa"/>
        <w:tabs>
          <w:tab w:val="left" w:pos="851"/>
        </w:tabs>
        <w:spacing w:after="0" w:line="360" w:lineRule="auto"/>
        <w:ind w:left="0" w:firstLine="720"/>
        <w:contextualSpacing w:val="0"/>
        <w:jc w:val="both"/>
        <w:rPr>
          <w:rFonts w:ascii="Arial" w:hAnsi="Arial" w:cs="Arial"/>
          <w:b/>
          <w:sz w:val="24"/>
          <w:szCs w:val="24"/>
        </w:rPr>
      </w:pPr>
    </w:p>
    <w:p w:rsidR="001903FB" w:rsidRPr="00DF543D" w:rsidRDefault="00903955" w:rsidP="001903FB">
      <w:pPr>
        <w:pStyle w:val="aa"/>
        <w:tabs>
          <w:tab w:val="left" w:pos="851"/>
        </w:tabs>
        <w:spacing w:after="0" w:line="360" w:lineRule="auto"/>
        <w:ind w:left="0" w:firstLine="720"/>
        <w:contextualSpacing w:val="0"/>
        <w:jc w:val="both"/>
        <w:rPr>
          <w:rFonts w:ascii="Arial" w:hAnsi="Arial" w:cs="Arial"/>
          <w:b/>
          <w:sz w:val="28"/>
          <w:szCs w:val="24"/>
        </w:rPr>
      </w:pPr>
      <w:r w:rsidRPr="00DF543D">
        <w:rPr>
          <w:rFonts w:ascii="Arial" w:hAnsi="Arial" w:cs="Arial"/>
          <w:b/>
          <w:sz w:val="28"/>
          <w:szCs w:val="24"/>
        </w:rPr>
        <w:t>7</w:t>
      </w:r>
      <w:r w:rsidR="001903FB" w:rsidRPr="00DF543D">
        <w:rPr>
          <w:rFonts w:ascii="Arial" w:hAnsi="Arial" w:cs="Arial"/>
          <w:b/>
          <w:sz w:val="28"/>
          <w:szCs w:val="24"/>
        </w:rPr>
        <w:t xml:space="preserve"> Порядок </w:t>
      </w:r>
      <w:r w:rsidR="00F766B1" w:rsidRPr="00DF543D">
        <w:rPr>
          <w:rFonts w:ascii="Arial" w:hAnsi="Arial" w:cs="Arial"/>
          <w:b/>
          <w:sz w:val="28"/>
          <w:szCs w:val="24"/>
        </w:rPr>
        <w:t>проведения</w:t>
      </w:r>
      <w:r w:rsidR="001903FB" w:rsidRPr="00DF543D">
        <w:rPr>
          <w:rFonts w:ascii="Arial" w:hAnsi="Arial" w:cs="Arial"/>
          <w:b/>
          <w:sz w:val="28"/>
          <w:szCs w:val="24"/>
        </w:rPr>
        <w:t xml:space="preserve"> </w:t>
      </w:r>
      <w:r w:rsidR="00F766B1" w:rsidRPr="00DF543D">
        <w:rPr>
          <w:rFonts w:ascii="Arial" w:hAnsi="Arial" w:cs="Arial"/>
          <w:b/>
          <w:sz w:val="28"/>
          <w:szCs w:val="24"/>
        </w:rPr>
        <w:t>определения</w:t>
      </w:r>
    </w:p>
    <w:p w:rsidR="00AA4DDF" w:rsidRDefault="00AA4DDF" w:rsidP="00903955">
      <w:pPr>
        <w:pStyle w:val="aa"/>
        <w:tabs>
          <w:tab w:val="left" w:pos="851"/>
        </w:tabs>
        <w:spacing w:after="0" w:line="360" w:lineRule="auto"/>
        <w:ind w:left="0" w:firstLine="720"/>
        <w:contextualSpacing w:val="0"/>
        <w:jc w:val="both"/>
        <w:rPr>
          <w:rFonts w:ascii="Arial" w:hAnsi="Arial" w:cs="Arial"/>
          <w:sz w:val="24"/>
          <w:szCs w:val="24"/>
        </w:rPr>
      </w:pPr>
    </w:p>
    <w:p w:rsidR="005E55C0" w:rsidRDefault="00903955" w:rsidP="00D01CE5">
      <w:pPr>
        <w:pStyle w:val="aa"/>
        <w:tabs>
          <w:tab w:val="left" w:pos="851"/>
        </w:tabs>
        <w:spacing w:after="0" w:line="360" w:lineRule="auto"/>
        <w:ind w:left="0" w:firstLine="709"/>
        <w:jc w:val="both"/>
        <w:rPr>
          <w:rFonts w:ascii="Arial" w:hAnsi="Arial" w:cs="Arial"/>
          <w:sz w:val="24"/>
          <w:szCs w:val="24"/>
        </w:rPr>
      </w:pPr>
      <w:r w:rsidRPr="00903955">
        <w:rPr>
          <w:rFonts w:ascii="Arial" w:hAnsi="Arial" w:cs="Arial"/>
          <w:sz w:val="24"/>
          <w:szCs w:val="24"/>
        </w:rPr>
        <w:t xml:space="preserve">7.1 </w:t>
      </w:r>
      <w:r w:rsidR="005E55C0" w:rsidRPr="005E55C0">
        <w:rPr>
          <w:rFonts w:ascii="Arial" w:hAnsi="Arial" w:cs="Arial"/>
          <w:sz w:val="24"/>
          <w:szCs w:val="24"/>
        </w:rPr>
        <w:t>Объектом наблюдения являются проекции частиц из положения наибольшей устойчивости - изображение на экране электронного микроскопа, на экране или в окуляре оптиче</w:t>
      </w:r>
      <w:r w:rsidR="00AC1C50">
        <w:rPr>
          <w:rFonts w:ascii="Arial" w:hAnsi="Arial" w:cs="Arial"/>
          <w:sz w:val="24"/>
          <w:szCs w:val="24"/>
        </w:rPr>
        <w:t>ского микроскопа, на фотографии.</w:t>
      </w:r>
    </w:p>
    <w:p w:rsidR="005E55C0" w:rsidRDefault="00E80A02" w:rsidP="00D01CE5">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lastRenderedPageBreak/>
        <w:t xml:space="preserve">7.2 </w:t>
      </w:r>
      <w:r w:rsidR="005E55C0" w:rsidRPr="005E55C0">
        <w:rPr>
          <w:rFonts w:ascii="Arial" w:hAnsi="Arial" w:cs="Arial"/>
          <w:sz w:val="24"/>
          <w:szCs w:val="24"/>
        </w:rPr>
        <w:t>Для описания формы частиц</w:t>
      </w:r>
      <w:r w:rsidR="00911785">
        <w:rPr>
          <w:rFonts w:ascii="Arial" w:hAnsi="Arial" w:cs="Arial"/>
          <w:sz w:val="24"/>
          <w:szCs w:val="24"/>
        </w:rPr>
        <w:t xml:space="preserve"> и </w:t>
      </w:r>
      <w:r w:rsidR="00911785" w:rsidRPr="00D01CE5">
        <w:rPr>
          <w:rFonts w:ascii="Arial" w:hAnsi="Arial" w:cs="Arial"/>
          <w:sz w:val="24"/>
          <w:szCs w:val="24"/>
        </w:rPr>
        <w:t xml:space="preserve">характеристики степени </w:t>
      </w:r>
      <w:proofErr w:type="spellStart"/>
      <w:r w:rsidR="00911785" w:rsidRPr="00D01CE5">
        <w:rPr>
          <w:rFonts w:ascii="Arial" w:hAnsi="Arial" w:cs="Arial"/>
          <w:sz w:val="24"/>
          <w:szCs w:val="24"/>
        </w:rPr>
        <w:t>неравноосности</w:t>
      </w:r>
      <w:proofErr w:type="spellEnd"/>
      <w:r w:rsidR="00911785" w:rsidRPr="00D01CE5">
        <w:rPr>
          <w:rFonts w:ascii="Arial" w:hAnsi="Arial" w:cs="Arial"/>
          <w:sz w:val="24"/>
          <w:szCs w:val="24"/>
        </w:rPr>
        <w:t xml:space="preserve"> </w:t>
      </w:r>
      <w:r w:rsidR="005E55C0">
        <w:rPr>
          <w:rFonts w:ascii="Arial" w:hAnsi="Arial" w:cs="Arial"/>
          <w:sz w:val="24"/>
          <w:szCs w:val="24"/>
        </w:rPr>
        <w:t>вычисляют</w:t>
      </w:r>
      <w:r w:rsidR="005E55C0" w:rsidRPr="005E55C0">
        <w:rPr>
          <w:rFonts w:ascii="Arial" w:hAnsi="Arial" w:cs="Arial"/>
          <w:sz w:val="24"/>
          <w:szCs w:val="24"/>
        </w:rPr>
        <w:t xml:space="preserve"> фактор формы, представляющи</w:t>
      </w:r>
      <w:r w:rsidR="00F8256B">
        <w:rPr>
          <w:rFonts w:ascii="Arial" w:hAnsi="Arial" w:cs="Arial"/>
          <w:sz w:val="24"/>
          <w:szCs w:val="24"/>
        </w:rPr>
        <w:t xml:space="preserve">й </w:t>
      </w:r>
      <w:r w:rsidR="005E55C0" w:rsidRPr="005E55C0">
        <w:rPr>
          <w:rFonts w:ascii="Arial" w:hAnsi="Arial" w:cs="Arial"/>
          <w:sz w:val="24"/>
          <w:szCs w:val="24"/>
        </w:rPr>
        <w:t>собой отношения</w:t>
      </w:r>
      <w:r w:rsidR="005E55C0">
        <w:rPr>
          <w:rFonts w:ascii="Arial" w:hAnsi="Arial" w:cs="Arial"/>
          <w:sz w:val="24"/>
          <w:szCs w:val="24"/>
        </w:rPr>
        <w:t xml:space="preserve"> </w:t>
      </w:r>
      <w:r w:rsidR="005E55C0" w:rsidRPr="005E55C0">
        <w:rPr>
          <w:rFonts w:ascii="Arial" w:hAnsi="Arial" w:cs="Arial"/>
          <w:sz w:val="24"/>
          <w:szCs w:val="24"/>
        </w:rPr>
        <w:t>максимального линейн</w:t>
      </w:r>
      <w:r w:rsidR="005E55C0">
        <w:rPr>
          <w:rFonts w:ascii="Arial" w:hAnsi="Arial" w:cs="Arial"/>
          <w:sz w:val="24"/>
          <w:szCs w:val="24"/>
        </w:rPr>
        <w:t xml:space="preserve">ого размера проекции частицы </w:t>
      </w:r>
      <w:proofErr w:type="spellStart"/>
      <w:r w:rsidR="005E55C0" w:rsidRPr="005E55C0">
        <w:rPr>
          <w:rFonts w:ascii="Arial" w:hAnsi="Arial" w:cs="Arial"/>
          <w:i/>
          <w:sz w:val="24"/>
          <w:szCs w:val="24"/>
          <w:lang w:val="en-US"/>
        </w:rPr>
        <w:t>l</w:t>
      </w:r>
      <w:r w:rsidR="005E55C0" w:rsidRPr="005E55C0">
        <w:rPr>
          <w:rFonts w:ascii="Arial" w:hAnsi="Arial" w:cs="Arial"/>
          <w:i/>
          <w:sz w:val="24"/>
          <w:szCs w:val="24"/>
          <w:vertAlign w:val="subscript"/>
          <w:lang w:val="en-US"/>
        </w:rPr>
        <w:t>max</w:t>
      </w:r>
      <w:proofErr w:type="spellEnd"/>
      <w:r w:rsidR="005E55C0" w:rsidRPr="005E55C0">
        <w:rPr>
          <w:rFonts w:ascii="Arial" w:hAnsi="Arial" w:cs="Arial"/>
          <w:sz w:val="24"/>
          <w:szCs w:val="24"/>
        </w:rPr>
        <w:t xml:space="preserve"> к ее минимальному размеру </w:t>
      </w:r>
      <w:proofErr w:type="spellStart"/>
      <w:r w:rsidR="005E55C0" w:rsidRPr="005E55C0">
        <w:rPr>
          <w:rFonts w:ascii="Arial" w:hAnsi="Arial" w:cs="Arial"/>
          <w:i/>
          <w:sz w:val="24"/>
          <w:szCs w:val="24"/>
          <w:lang w:val="en-US"/>
        </w:rPr>
        <w:t>l</w:t>
      </w:r>
      <w:r w:rsidR="005E55C0" w:rsidRPr="005E55C0">
        <w:rPr>
          <w:rFonts w:ascii="Arial" w:hAnsi="Arial" w:cs="Arial"/>
          <w:i/>
          <w:sz w:val="24"/>
          <w:szCs w:val="24"/>
          <w:vertAlign w:val="subscript"/>
          <w:lang w:val="en-US"/>
        </w:rPr>
        <w:t>min</w:t>
      </w:r>
      <w:proofErr w:type="spellEnd"/>
      <w:r w:rsidR="00911785">
        <w:rPr>
          <w:rFonts w:ascii="Arial" w:hAnsi="Arial" w:cs="Arial"/>
          <w:sz w:val="24"/>
          <w:szCs w:val="24"/>
        </w:rPr>
        <w:t>.</w:t>
      </w:r>
    </w:p>
    <w:p w:rsidR="00911785" w:rsidRDefault="00911785" w:rsidP="00D01CE5">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Также допускается для описания формы частиц использовать соотношение:</w:t>
      </w:r>
    </w:p>
    <w:p w:rsidR="005E55C0" w:rsidRDefault="005E55C0" w:rsidP="00D01CE5">
      <w:pPr>
        <w:pStyle w:val="aa"/>
        <w:tabs>
          <w:tab w:val="left" w:pos="851"/>
        </w:tabs>
        <w:spacing w:after="0" w:line="360" w:lineRule="auto"/>
        <w:ind w:left="0" w:firstLine="709"/>
        <w:jc w:val="both"/>
        <w:rPr>
          <w:rFonts w:ascii="Arial" w:hAnsi="Arial" w:cs="Arial"/>
          <w:sz w:val="24"/>
          <w:szCs w:val="24"/>
        </w:rPr>
      </w:pPr>
      <w:r w:rsidRPr="005E55C0">
        <w:rPr>
          <w:rFonts w:ascii="Arial" w:hAnsi="Arial" w:cs="Arial"/>
          <w:sz w:val="24"/>
          <w:szCs w:val="24"/>
        </w:rPr>
        <w:t xml:space="preserve">- расстояния между касательными к крайним точкам проекций, параллельного направления движения препарата </w:t>
      </w:r>
      <w:proofErr w:type="spellStart"/>
      <w:r>
        <w:rPr>
          <w:rFonts w:ascii="Arial" w:hAnsi="Arial" w:cs="Arial"/>
          <w:sz w:val="24"/>
          <w:szCs w:val="24"/>
          <w:lang w:val="en-US"/>
        </w:rPr>
        <w:t>d</w:t>
      </w:r>
      <w:r w:rsidRPr="005E55C0">
        <w:rPr>
          <w:rFonts w:ascii="Arial" w:hAnsi="Arial" w:cs="Arial"/>
          <w:sz w:val="24"/>
          <w:szCs w:val="24"/>
          <w:vertAlign w:val="subscript"/>
          <w:lang w:val="en-US"/>
        </w:rPr>
        <w:t>f</w:t>
      </w:r>
      <w:proofErr w:type="spellEnd"/>
      <w:r w:rsidRPr="005E55C0">
        <w:rPr>
          <w:rFonts w:ascii="Arial" w:hAnsi="Arial" w:cs="Arial"/>
          <w:sz w:val="24"/>
          <w:szCs w:val="24"/>
        </w:rPr>
        <w:t xml:space="preserve"> к хорде, делящей площадь проекции частицы на две равные части и параллельные направлению движения препарата </w:t>
      </w:r>
      <w:proofErr w:type="spellStart"/>
      <w:r>
        <w:rPr>
          <w:rFonts w:ascii="Arial" w:hAnsi="Arial" w:cs="Arial"/>
          <w:sz w:val="24"/>
          <w:szCs w:val="24"/>
          <w:lang w:val="en-US"/>
        </w:rPr>
        <w:t>d</w:t>
      </w:r>
      <w:r w:rsidRPr="005E55C0">
        <w:rPr>
          <w:rFonts w:ascii="Arial" w:hAnsi="Arial" w:cs="Arial"/>
          <w:sz w:val="24"/>
          <w:szCs w:val="24"/>
          <w:vertAlign w:val="subscript"/>
          <w:lang w:val="en-US"/>
        </w:rPr>
        <w:t>m</w:t>
      </w:r>
      <w:proofErr w:type="spellEnd"/>
      <w:r>
        <w:rPr>
          <w:rFonts w:ascii="Arial" w:hAnsi="Arial" w:cs="Arial"/>
          <w:sz w:val="24"/>
          <w:szCs w:val="24"/>
        </w:rPr>
        <w:t>;</w:t>
      </w:r>
    </w:p>
    <w:p w:rsidR="003D7403" w:rsidRDefault="005E55C0" w:rsidP="00D01CE5">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 </w:t>
      </w:r>
      <w:r w:rsidR="00006A93">
        <w:rPr>
          <w:rFonts w:ascii="Arial" w:hAnsi="Arial" w:cs="Arial"/>
          <w:sz w:val="24"/>
          <w:szCs w:val="24"/>
        </w:rPr>
        <w:t xml:space="preserve">квадрата </w:t>
      </w:r>
      <w:r w:rsidR="003D7403" w:rsidRPr="003D7403">
        <w:rPr>
          <w:rFonts w:ascii="Arial" w:hAnsi="Arial" w:cs="Arial"/>
          <w:sz w:val="24"/>
          <w:szCs w:val="24"/>
        </w:rPr>
        <w:t xml:space="preserve">периметра проекции частицы </w:t>
      </w:r>
      <w:r w:rsidR="003D7403" w:rsidRPr="003D7403">
        <w:rPr>
          <w:rFonts w:ascii="Arial" w:hAnsi="Arial" w:cs="Arial"/>
          <w:i/>
          <w:sz w:val="24"/>
          <w:szCs w:val="24"/>
          <w:lang w:val="en-US"/>
        </w:rPr>
        <w:t>P</w:t>
      </w:r>
      <w:r w:rsidR="00006A93">
        <w:rPr>
          <w:rFonts w:ascii="Arial" w:hAnsi="Arial" w:cs="Arial"/>
          <w:i/>
          <w:sz w:val="24"/>
          <w:szCs w:val="24"/>
          <w:vertAlign w:val="superscript"/>
        </w:rPr>
        <w:t>2</w:t>
      </w:r>
      <w:r w:rsidR="003D7403" w:rsidRPr="003D7403">
        <w:rPr>
          <w:rFonts w:ascii="Arial" w:hAnsi="Arial" w:cs="Arial"/>
          <w:sz w:val="24"/>
          <w:szCs w:val="24"/>
        </w:rPr>
        <w:t xml:space="preserve"> к площади ее проекции </w:t>
      </w:r>
      <w:r w:rsidR="003D7403" w:rsidRPr="003D7403">
        <w:rPr>
          <w:rFonts w:ascii="Arial" w:hAnsi="Arial" w:cs="Arial"/>
          <w:i/>
          <w:sz w:val="24"/>
          <w:szCs w:val="24"/>
          <w:lang w:val="en-US"/>
        </w:rPr>
        <w:t>S</w:t>
      </w:r>
      <w:r w:rsidR="003D7403">
        <w:rPr>
          <w:rFonts w:ascii="Arial" w:hAnsi="Arial" w:cs="Arial"/>
          <w:sz w:val="24"/>
          <w:szCs w:val="24"/>
        </w:rPr>
        <w:t>.</w:t>
      </w:r>
    </w:p>
    <w:p w:rsidR="00AD2658" w:rsidRPr="00CD0B60" w:rsidRDefault="00AD2658" w:rsidP="00AD2658">
      <w:pPr>
        <w:spacing w:after="0" w:line="360" w:lineRule="auto"/>
        <w:ind w:firstLine="709"/>
        <w:jc w:val="both"/>
        <w:textAlignment w:val="baseline"/>
        <w:rPr>
          <w:rFonts w:ascii="Arial" w:eastAsia="Times New Roman" w:hAnsi="Arial" w:cs="Arial"/>
          <w:sz w:val="24"/>
          <w:szCs w:val="24"/>
          <w:lang w:eastAsia="ru-RU"/>
        </w:rPr>
      </w:pPr>
      <w:r w:rsidRPr="00AD2658">
        <w:rPr>
          <w:rFonts w:ascii="Arial" w:eastAsia="Times New Roman" w:hAnsi="Arial" w:cs="Arial"/>
          <w:sz w:val="24"/>
          <w:szCs w:val="24"/>
          <w:lang w:eastAsia="ru-RU"/>
        </w:rPr>
        <w:t>7.</w:t>
      </w:r>
      <w:r w:rsidR="00E818FF">
        <w:rPr>
          <w:rFonts w:ascii="Arial" w:eastAsia="Times New Roman" w:hAnsi="Arial" w:cs="Arial"/>
          <w:sz w:val="24"/>
          <w:szCs w:val="24"/>
          <w:lang w:eastAsia="ru-RU"/>
        </w:rPr>
        <w:t>3</w:t>
      </w:r>
      <w:r w:rsidR="00875022">
        <w:rPr>
          <w:rFonts w:ascii="Arial" w:eastAsia="Times New Roman" w:hAnsi="Arial" w:cs="Arial"/>
          <w:sz w:val="24"/>
          <w:szCs w:val="24"/>
          <w:lang w:eastAsia="ru-RU"/>
        </w:rPr>
        <w:t xml:space="preserve"> </w:t>
      </w:r>
      <w:r w:rsidRPr="00AD2658">
        <w:rPr>
          <w:rFonts w:ascii="Arial" w:eastAsia="Times New Roman" w:hAnsi="Arial" w:cs="Arial"/>
          <w:sz w:val="24"/>
          <w:szCs w:val="24"/>
          <w:lang w:eastAsia="ru-RU"/>
        </w:rPr>
        <w:t>Размеры проекций частиц в поле зрения препарата измеряют в миллиметрах или микрометрах. При этом операцию измерений повторяют для последовательно возрастающего числа проекций до тех пор, пока при дальнейшем увеличении числа измеряемых проекций измеряемый фактор перестанет изменяться более чем на 5%.</w:t>
      </w:r>
      <w:r w:rsidR="00875022">
        <w:rPr>
          <w:rFonts w:ascii="Arial" w:eastAsia="Times New Roman" w:hAnsi="Arial" w:cs="Arial"/>
          <w:sz w:val="24"/>
          <w:szCs w:val="24"/>
          <w:lang w:eastAsia="ru-RU"/>
        </w:rPr>
        <w:t xml:space="preserve"> </w:t>
      </w:r>
      <w:r w:rsidR="00875022" w:rsidRPr="00CD0B60">
        <w:rPr>
          <w:rFonts w:ascii="Arial" w:eastAsia="Times New Roman" w:hAnsi="Arial" w:cs="Arial"/>
          <w:sz w:val="24"/>
          <w:szCs w:val="24"/>
          <w:lang w:eastAsia="ru-RU"/>
        </w:rPr>
        <w:t>Как правило данное правило начинает выполняться при количестве измерений более 100.</w:t>
      </w:r>
    </w:p>
    <w:p w:rsidR="0064187B" w:rsidRDefault="001C7780" w:rsidP="00AD2658">
      <w:pPr>
        <w:spacing w:after="0" w:line="360" w:lineRule="auto"/>
        <w:ind w:firstLine="709"/>
        <w:jc w:val="both"/>
        <w:textAlignment w:val="baseline"/>
        <w:rPr>
          <w:rFonts w:ascii="Arial" w:eastAsia="Times New Roman" w:hAnsi="Arial" w:cs="Arial"/>
          <w:sz w:val="24"/>
          <w:szCs w:val="24"/>
          <w:lang w:eastAsia="ru-RU"/>
        </w:rPr>
      </w:pPr>
      <w:r w:rsidRPr="00CD0B60">
        <w:rPr>
          <w:rFonts w:ascii="Arial" w:eastAsia="Times New Roman" w:hAnsi="Arial" w:cs="Arial"/>
          <w:sz w:val="24"/>
          <w:szCs w:val="24"/>
          <w:lang w:eastAsia="ru-RU"/>
        </w:rPr>
        <w:t>При определении фактора формы</w:t>
      </w:r>
      <w:r w:rsidR="00FF28C4" w:rsidRPr="00CD0B60">
        <w:rPr>
          <w:rFonts w:ascii="Arial" w:eastAsia="Times New Roman" w:hAnsi="Arial" w:cs="Arial"/>
          <w:sz w:val="24"/>
          <w:szCs w:val="24"/>
          <w:lang w:eastAsia="ru-RU"/>
        </w:rPr>
        <w:t xml:space="preserve"> МПК</w:t>
      </w:r>
      <w:r w:rsidRPr="00CD0B60">
        <w:rPr>
          <w:rFonts w:ascii="Arial" w:eastAsia="Times New Roman" w:hAnsi="Arial" w:cs="Arial"/>
          <w:sz w:val="24"/>
          <w:szCs w:val="24"/>
          <w:lang w:eastAsia="ru-RU"/>
        </w:rPr>
        <w:t xml:space="preserve"> </w:t>
      </w:r>
      <w:r w:rsidR="00952C05" w:rsidRPr="00CD0B60">
        <w:rPr>
          <w:rFonts w:ascii="Arial" w:eastAsia="Times New Roman" w:hAnsi="Arial" w:cs="Arial"/>
          <w:sz w:val="24"/>
          <w:szCs w:val="24"/>
          <w:lang w:eastAsia="ru-RU"/>
        </w:rPr>
        <w:t xml:space="preserve">необходимо </w:t>
      </w:r>
      <w:r w:rsidR="00FF28C4" w:rsidRPr="00CD0B60">
        <w:rPr>
          <w:rFonts w:ascii="Arial" w:eastAsia="Times New Roman" w:hAnsi="Arial" w:cs="Arial"/>
          <w:sz w:val="24"/>
          <w:szCs w:val="24"/>
          <w:lang w:eastAsia="ru-RU"/>
        </w:rPr>
        <w:t>учит</w:t>
      </w:r>
      <w:r w:rsidR="00952C05" w:rsidRPr="00CD0B60">
        <w:rPr>
          <w:rFonts w:ascii="Arial" w:eastAsia="Times New Roman" w:hAnsi="Arial" w:cs="Arial"/>
          <w:sz w:val="24"/>
          <w:szCs w:val="24"/>
          <w:lang w:eastAsia="ru-RU"/>
        </w:rPr>
        <w:t>ывать</w:t>
      </w:r>
      <w:r w:rsidR="0064187B">
        <w:rPr>
          <w:rFonts w:ascii="Arial" w:eastAsia="Times New Roman" w:hAnsi="Arial" w:cs="Arial"/>
          <w:sz w:val="24"/>
          <w:szCs w:val="24"/>
          <w:lang w:eastAsia="ru-RU"/>
        </w:rPr>
        <w:t xml:space="preserve"> и </w:t>
      </w:r>
      <w:r w:rsidR="00C2505D">
        <w:rPr>
          <w:rFonts w:ascii="Arial" w:eastAsia="Times New Roman" w:hAnsi="Arial" w:cs="Arial"/>
          <w:sz w:val="24"/>
          <w:szCs w:val="24"/>
          <w:lang w:eastAsia="ru-RU"/>
        </w:rPr>
        <w:t>подсчитывать</w:t>
      </w:r>
      <w:r w:rsidR="0064187B">
        <w:rPr>
          <w:rFonts w:ascii="Arial" w:eastAsia="Times New Roman" w:hAnsi="Arial" w:cs="Arial"/>
          <w:sz w:val="24"/>
          <w:szCs w:val="24"/>
          <w:lang w:eastAsia="ru-RU"/>
        </w:rPr>
        <w:t>:</w:t>
      </w:r>
    </w:p>
    <w:p w:rsidR="0064187B" w:rsidRDefault="0064187B" w:rsidP="00AD2658">
      <w:pPr>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частиц</w:t>
      </w:r>
      <w:r w:rsidR="00C2505D">
        <w:rPr>
          <w:rFonts w:ascii="Arial" w:eastAsia="Times New Roman" w:hAnsi="Arial" w:cs="Arial"/>
          <w:sz w:val="24"/>
          <w:szCs w:val="24"/>
          <w:lang w:eastAsia="ru-RU"/>
        </w:rPr>
        <w:t>ы</w:t>
      </w:r>
      <w:r>
        <w:rPr>
          <w:rFonts w:ascii="Arial" w:eastAsia="Times New Roman" w:hAnsi="Arial" w:cs="Arial"/>
          <w:sz w:val="24"/>
          <w:szCs w:val="24"/>
          <w:lang w:eastAsia="ru-RU"/>
        </w:rPr>
        <w:t xml:space="preserve"> сферической формы;</w:t>
      </w:r>
    </w:p>
    <w:p w:rsidR="0064187B" w:rsidRDefault="0064187B" w:rsidP="00AD2658">
      <w:pPr>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частиц</w:t>
      </w:r>
      <w:r w:rsidR="00C2505D">
        <w:rPr>
          <w:rFonts w:ascii="Arial" w:eastAsia="Times New Roman" w:hAnsi="Arial" w:cs="Arial"/>
          <w:sz w:val="24"/>
          <w:szCs w:val="24"/>
          <w:lang w:eastAsia="ru-RU"/>
        </w:rPr>
        <w:t>ы</w:t>
      </w:r>
      <w:r>
        <w:rPr>
          <w:rFonts w:ascii="Arial" w:eastAsia="Times New Roman" w:hAnsi="Arial" w:cs="Arial"/>
          <w:sz w:val="24"/>
          <w:szCs w:val="24"/>
          <w:lang w:eastAsia="ru-RU"/>
        </w:rPr>
        <w:t xml:space="preserve"> округлой формы;</w:t>
      </w:r>
    </w:p>
    <w:p w:rsidR="0064187B" w:rsidRDefault="0064187B" w:rsidP="00AD2658">
      <w:pPr>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частиц</w:t>
      </w:r>
      <w:r w:rsidR="00C2505D">
        <w:rPr>
          <w:rFonts w:ascii="Arial" w:eastAsia="Times New Roman" w:hAnsi="Arial" w:cs="Arial"/>
          <w:sz w:val="24"/>
          <w:szCs w:val="24"/>
          <w:lang w:eastAsia="ru-RU"/>
        </w:rPr>
        <w:t>ы</w:t>
      </w:r>
      <w:r w:rsidR="00FF28C4" w:rsidRPr="00CD0B6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другой формы (частицы </w:t>
      </w:r>
      <w:r w:rsidR="00FF28C4" w:rsidRPr="00CD0B60">
        <w:rPr>
          <w:rFonts w:ascii="Arial" w:eastAsia="Times New Roman" w:hAnsi="Arial" w:cs="Arial"/>
          <w:sz w:val="24"/>
          <w:szCs w:val="24"/>
          <w:lang w:eastAsia="ru-RU"/>
        </w:rPr>
        <w:t xml:space="preserve">МПК </w:t>
      </w:r>
      <w:r w:rsidR="00DF543D" w:rsidRPr="00CD0B60">
        <w:rPr>
          <w:rFonts w:ascii="Arial" w:eastAsia="Times New Roman" w:hAnsi="Arial" w:cs="Arial"/>
          <w:sz w:val="24"/>
          <w:szCs w:val="24"/>
          <w:lang w:eastAsia="ru-RU"/>
        </w:rPr>
        <w:t>с</w:t>
      </w:r>
      <w:r w:rsidR="00FF28C4" w:rsidRPr="00CD0B60">
        <w:rPr>
          <w:rFonts w:ascii="Arial" w:eastAsia="Times New Roman" w:hAnsi="Arial" w:cs="Arial"/>
          <w:sz w:val="24"/>
          <w:szCs w:val="24"/>
          <w:lang w:eastAsia="ru-RU"/>
        </w:rPr>
        <w:t xml:space="preserve"> явным</w:t>
      </w:r>
      <w:r w:rsidR="00952C05" w:rsidRPr="00CD0B60">
        <w:rPr>
          <w:rFonts w:ascii="Arial" w:eastAsia="Times New Roman" w:hAnsi="Arial" w:cs="Arial"/>
          <w:sz w:val="24"/>
          <w:szCs w:val="24"/>
          <w:lang w:eastAsia="ru-RU"/>
        </w:rPr>
        <w:t>и</w:t>
      </w:r>
      <w:r w:rsidR="00FF28C4" w:rsidRPr="00CD0B60">
        <w:rPr>
          <w:rFonts w:ascii="Arial" w:eastAsia="Times New Roman" w:hAnsi="Arial" w:cs="Arial"/>
          <w:sz w:val="24"/>
          <w:szCs w:val="24"/>
          <w:lang w:eastAsia="ru-RU"/>
        </w:rPr>
        <w:t xml:space="preserve"> дефект</w:t>
      </w:r>
      <w:r w:rsidR="00952C05" w:rsidRPr="00CD0B60">
        <w:rPr>
          <w:rFonts w:ascii="Arial" w:eastAsia="Times New Roman" w:hAnsi="Arial" w:cs="Arial"/>
          <w:sz w:val="24"/>
          <w:szCs w:val="24"/>
          <w:lang w:eastAsia="ru-RU"/>
        </w:rPr>
        <w:t>а</w:t>
      </w:r>
      <w:r w:rsidR="00FF28C4" w:rsidRPr="00CD0B60">
        <w:rPr>
          <w:rFonts w:ascii="Arial" w:eastAsia="Times New Roman" w:hAnsi="Arial" w:cs="Arial"/>
          <w:sz w:val="24"/>
          <w:szCs w:val="24"/>
          <w:lang w:eastAsia="ru-RU"/>
        </w:rPr>
        <w:t>м</w:t>
      </w:r>
      <w:r w:rsidR="00952C05" w:rsidRPr="00CD0B60">
        <w:rPr>
          <w:rFonts w:ascii="Arial" w:eastAsia="Times New Roman" w:hAnsi="Arial" w:cs="Arial"/>
          <w:sz w:val="24"/>
          <w:szCs w:val="24"/>
          <w:lang w:eastAsia="ru-RU"/>
        </w:rPr>
        <w:t>и</w:t>
      </w:r>
      <w:r w:rsidR="00AC1C50">
        <w:rPr>
          <w:rFonts w:ascii="Arial" w:eastAsia="Times New Roman" w:hAnsi="Arial" w:cs="Arial"/>
          <w:sz w:val="24"/>
          <w:szCs w:val="24"/>
          <w:lang w:eastAsia="ru-RU"/>
        </w:rPr>
        <w:t xml:space="preserve"> формы</w:t>
      </w:r>
      <w:r w:rsidR="00FF28C4" w:rsidRPr="00CD0B60">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например</w:t>
      </w:r>
      <w:proofErr w:type="gramEnd"/>
      <w:r>
        <w:rPr>
          <w:rFonts w:ascii="Arial" w:eastAsia="Times New Roman" w:hAnsi="Arial" w:cs="Arial"/>
          <w:sz w:val="24"/>
          <w:szCs w:val="24"/>
          <w:lang w:eastAsia="ru-RU"/>
        </w:rPr>
        <w:t xml:space="preserve"> агломераты,</w:t>
      </w:r>
      <w:r w:rsidR="004E6792" w:rsidRPr="00CD0B60">
        <w:rPr>
          <w:rFonts w:ascii="Arial" w:eastAsia="Times New Roman" w:hAnsi="Arial" w:cs="Arial"/>
          <w:sz w:val="24"/>
          <w:szCs w:val="24"/>
          <w:lang w:eastAsia="ru-RU"/>
        </w:rPr>
        <w:t xml:space="preserve"> частицы с разветвленной формой, осколочные ча</w:t>
      </w:r>
      <w:r>
        <w:rPr>
          <w:rFonts w:ascii="Arial" w:eastAsia="Times New Roman" w:hAnsi="Arial" w:cs="Arial"/>
          <w:sz w:val="24"/>
          <w:szCs w:val="24"/>
          <w:lang w:eastAsia="ru-RU"/>
        </w:rPr>
        <w:t>стицы, деформированные частицы).</w:t>
      </w:r>
    </w:p>
    <w:p w:rsidR="00C2505D" w:rsidRDefault="00C2505D" w:rsidP="00AD2658">
      <w:pPr>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xml:space="preserve">Дополнительно определяют и подсчитывают частицы с дефектом поверхности </w:t>
      </w:r>
      <w:r w:rsidRPr="00C2505D">
        <w:rPr>
          <w:rFonts w:ascii="Arial" w:eastAsia="Times New Roman" w:hAnsi="Arial" w:cs="Arial"/>
          <w:sz w:val="24"/>
          <w:szCs w:val="24"/>
          <w:lang w:eastAsia="ru-RU"/>
        </w:rPr>
        <w:t>[панцирь (</w:t>
      </w:r>
      <w:r w:rsidRPr="00C2505D">
        <w:rPr>
          <w:rFonts w:ascii="Arial" w:eastAsia="Times New Roman" w:hAnsi="Arial" w:cs="Arial"/>
          <w:sz w:val="24"/>
          <w:szCs w:val="24"/>
          <w:lang w:val="en-US" w:eastAsia="ru-RU"/>
        </w:rPr>
        <w:t>splat</w:t>
      </w:r>
      <w:r w:rsidRPr="00C2505D">
        <w:rPr>
          <w:rFonts w:ascii="Arial" w:eastAsia="Times New Roman" w:hAnsi="Arial" w:cs="Arial"/>
          <w:sz w:val="24"/>
          <w:szCs w:val="24"/>
          <w:lang w:eastAsia="ru-RU"/>
        </w:rPr>
        <w:t>-</w:t>
      </w:r>
      <w:r w:rsidRPr="00C2505D">
        <w:rPr>
          <w:rFonts w:ascii="Arial" w:eastAsia="Times New Roman" w:hAnsi="Arial" w:cs="Arial"/>
          <w:sz w:val="24"/>
          <w:szCs w:val="24"/>
          <w:lang w:val="en-US" w:eastAsia="ru-RU"/>
        </w:rPr>
        <w:t>cap</w:t>
      </w:r>
      <w:r w:rsidRPr="00C2505D">
        <w:rPr>
          <w:rFonts w:ascii="Arial" w:eastAsia="Times New Roman" w:hAnsi="Arial" w:cs="Arial"/>
          <w:sz w:val="24"/>
          <w:szCs w:val="24"/>
          <w:lang w:eastAsia="ru-RU"/>
        </w:rPr>
        <w:t>), о</w:t>
      </w:r>
      <w:r>
        <w:rPr>
          <w:rFonts w:ascii="Arial" w:eastAsia="Times New Roman" w:hAnsi="Arial" w:cs="Arial"/>
          <w:sz w:val="24"/>
          <w:szCs w:val="24"/>
          <w:lang w:eastAsia="ru-RU"/>
        </w:rPr>
        <w:t>ксидный панцирь, кратер или пятна</w:t>
      </w:r>
      <w:r w:rsidRPr="00C2505D">
        <w:rPr>
          <w:rFonts w:ascii="Arial" w:eastAsia="Times New Roman" w:hAnsi="Arial" w:cs="Arial"/>
          <w:sz w:val="24"/>
          <w:szCs w:val="24"/>
          <w:lang w:eastAsia="ru-RU"/>
        </w:rPr>
        <w:t xml:space="preserve"> окисления]</w:t>
      </w:r>
      <w:r>
        <w:rPr>
          <w:rFonts w:ascii="Arial" w:eastAsia="Times New Roman" w:hAnsi="Arial" w:cs="Arial"/>
          <w:sz w:val="24"/>
          <w:szCs w:val="24"/>
          <w:lang w:eastAsia="ru-RU"/>
        </w:rPr>
        <w:t>.</w:t>
      </w:r>
    </w:p>
    <w:p w:rsidR="00C2505D" w:rsidRDefault="00C2505D" w:rsidP="00AD2658">
      <w:pPr>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xml:space="preserve">Определение типа дефекта — в соответствии с ГОСТ Р </w:t>
      </w:r>
      <w:r w:rsidRPr="006650C7">
        <w:rPr>
          <w:rFonts w:ascii="Arial" w:hAnsi="Arial" w:cs="Arial"/>
          <w:sz w:val="24"/>
          <w:szCs w:val="24"/>
        </w:rPr>
        <w:t>5</w:t>
      </w:r>
      <w:r>
        <w:rPr>
          <w:rFonts w:ascii="Arial" w:hAnsi="Arial" w:cs="Arial"/>
          <w:sz w:val="24"/>
          <w:szCs w:val="24"/>
        </w:rPr>
        <w:t>8418.</w:t>
      </w:r>
    </w:p>
    <w:p w:rsidR="00F202AB" w:rsidRPr="00C2505D" w:rsidRDefault="0064187B" w:rsidP="00AD2658">
      <w:pPr>
        <w:spacing w:after="0" w:line="360" w:lineRule="auto"/>
        <w:ind w:firstLine="709"/>
        <w:jc w:val="both"/>
        <w:textAlignment w:val="baseline"/>
        <w:rPr>
          <w:rFonts w:ascii="Arial" w:eastAsia="Times New Roman" w:hAnsi="Arial" w:cs="Arial"/>
          <w:sz w:val="24"/>
          <w:szCs w:val="24"/>
          <w:lang w:eastAsia="ru-RU"/>
        </w:rPr>
      </w:pPr>
      <w:r w:rsidRPr="00C2505D">
        <w:rPr>
          <w:rFonts w:ascii="Arial" w:eastAsia="Times New Roman" w:hAnsi="Arial" w:cs="Arial"/>
          <w:sz w:val="24"/>
          <w:szCs w:val="24"/>
          <w:lang w:eastAsia="ru-RU"/>
        </w:rPr>
        <w:t xml:space="preserve">Примеры частиц различной формы приведены в </w:t>
      </w:r>
      <w:r w:rsidR="00E063EB" w:rsidRPr="00C2505D">
        <w:rPr>
          <w:rFonts w:ascii="Arial" w:eastAsia="Times New Roman" w:hAnsi="Arial" w:cs="Arial"/>
          <w:sz w:val="24"/>
          <w:szCs w:val="24"/>
          <w:lang w:eastAsia="ru-RU"/>
        </w:rPr>
        <w:t>приложени</w:t>
      </w:r>
      <w:r w:rsidRPr="00C2505D">
        <w:rPr>
          <w:rFonts w:ascii="Arial" w:eastAsia="Times New Roman" w:hAnsi="Arial" w:cs="Arial"/>
          <w:sz w:val="24"/>
          <w:szCs w:val="24"/>
          <w:lang w:eastAsia="ru-RU"/>
        </w:rPr>
        <w:t>и</w:t>
      </w:r>
      <w:r w:rsidR="00E063EB" w:rsidRPr="00C2505D">
        <w:rPr>
          <w:rFonts w:ascii="Arial" w:eastAsia="Times New Roman" w:hAnsi="Arial" w:cs="Arial"/>
          <w:sz w:val="24"/>
          <w:szCs w:val="24"/>
          <w:lang w:eastAsia="ru-RU"/>
        </w:rPr>
        <w:t xml:space="preserve"> </w:t>
      </w:r>
      <w:r w:rsidRPr="00C2505D">
        <w:rPr>
          <w:rFonts w:ascii="Arial" w:eastAsia="Times New Roman" w:hAnsi="Arial" w:cs="Arial"/>
          <w:sz w:val="24"/>
          <w:szCs w:val="24"/>
          <w:lang w:eastAsia="ru-RU"/>
        </w:rPr>
        <w:t>А</w:t>
      </w:r>
    </w:p>
    <w:p w:rsidR="00C2505D" w:rsidRDefault="00DF543D" w:rsidP="00AD2658">
      <w:pPr>
        <w:spacing w:after="0" w:line="360" w:lineRule="auto"/>
        <w:ind w:firstLine="709"/>
        <w:jc w:val="both"/>
        <w:textAlignment w:val="baseline"/>
        <w:rPr>
          <w:rFonts w:ascii="Arial" w:eastAsia="Times New Roman" w:hAnsi="Arial" w:cs="Arial"/>
          <w:sz w:val="24"/>
          <w:szCs w:val="24"/>
          <w:lang w:eastAsia="ru-RU"/>
        </w:rPr>
      </w:pPr>
      <w:r w:rsidRPr="00C2505D">
        <w:rPr>
          <w:rFonts w:ascii="Arial" w:eastAsia="Times New Roman" w:hAnsi="Arial" w:cs="Arial"/>
          <w:sz w:val="24"/>
          <w:szCs w:val="24"/>
          <w:lang w:eastAsia="ru-RU"/>
        </w:rPr>
        <w:t>7.</w:t>
      </w:r>
      <w:r w:rsidR="00C2505D">
        <w:rPr>
          <w:rFonts w:ascii="Arial" w:eastAsia="Times New Roman" w:hAnsi="Arial" w:cs="Arial"/>
          <w:sz w:val="24"/>
          <w:szCs w:val="24"/>
          <w:lang w:eastAsia="ru-RU"/>
        </w:rPr>
        <w:t>4</w:t>
      </w:r>
      <w:r w:rsidRPr="00C2505D">
        <w:rPr>
          <w:rFonts w:ascii="Arial" w:eastAsia="Times New Roman" w:hAnsi="Arial" w:cs="Arial"/>
          <w:sz w:val="24"/>
          <w:szCs w:val="24"/>
          <w:lang w:eastAsia="ru-RU"/>
        </w:rPr>
        <w:t xml:space="preserve"> </w:t>
      </w:r>
      <w:proofErr w:type="gramStart"/>
      <w:r w:rsidR="00875022" w:rsidRPr="00C2505D">
        <w:rPr>
          <w:rFonts w:ascii="Arial" w:eastAsia="Times New Roman" w:hAnsi="Arial" w:cs="Arial"/>
          <w:sz w:val="24"/>
          <w:szCs w:val="24"/>
          <w:lang w:eastAsia="ru-RU"/>
        </w:rPr>
        <w:t>В</w:t>
      </w:r>
      <w:proofErr w:type="gramEnd"/>
      <w:r w:rsidR="00875022" w:rsidRPr="00C2505D">
        <w:rPr>
          <w:rFonts w:ascii="Arial" w:eastAsia="Times New Roman" w:hAnsi="Arial" w:cs="Arial"/>
          <w:sz w:val="24"/>
          <w:szCs w:val="24"/>
          <w:lang w:eastAsia="ru-RU"/>
        </w:rPr>
        <w:t xml:space="preserve"> случае наличия на</w:t>
      </w:r>
      <w:r w:rsidR="004E6792" w:rsidRPr="00C2505D">
        <w:rPr>
          <w:rFonts w:ascii="Arial" w:eastAsia="Times New Roman" w:hAnsi="Arial" w:cs="Arial"/>
          <w:sz w:val="24"/>
          <w:szCs w:val="24"/>
          <w:lang w:eastAsia="ru-RU"/>
        </w:rPr>
        <w:t xml:space="preserve"> поверхности</w:t>
      </w:r>
      <w:r w:rsidR="00875022" w:rsidRPr="00C2505D">
        <w:rPr>
          <w:rFonts w:ascii="Arial" w:eastAsia="Times New Roman" w:hAnsi="Arial" w:cs="Arial"/>
          <w:sz w:val="24"/>
          <w:szCs w:val="24"/>
          <w:lang w:eastAsia="ru-RU"/>
        </w:rPr>
        <w:t xml:space="preserve"> измеряемой частиц</w:t>
      </w:r>
      <w:r w:rsidR="004E6792" w:rsidRPr="00C2505D">
        <w:rPr>
          <w:rFonts w:ascii="Arial" w:eastAsia="Times New Roman" w:hAnsi="Arial" w:cs="Arial"/>
          <w:sz w:val="24"/>
          <w:szCs w:val="24"/>
          <w:lang w:eastAsia="ru-RU"/>
        </w:rPr>
        <w:t>ы</w:t>
      </w:r>
      <w:r w:rsidR="00875022" w:rsidRPr="00C2505D">
        <w:rPr>
          <w:rFonts w:ascii="Arial" w:eastAsia="Times New Roman" w:hAnsi="Arial" w:cs="Arial"/>
          <w:sz w:val="24"/>
          <w:szCs w:val="24"/>
          <w:lang w:eastAsia="ru-RU"/>
        </w:rPr>
        <w:t xml:space="preserve"> сателлитов, определение факторы формы проводят без учета поверхности частиц-сателлитов. </w:t>
      </w:r>
    </w:p>
    <w:p w:rsidR="00DF543D" w:rsidRPr="00C2505D" w:rsidRDefault="00C2505D" w:rsidP="00AD2658">
      <w:pPr>
        <w:spacing w:after="0" w:line="360" w:lineRule="auto"/>
        <w:ind w:firstLine="709"/>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xml:space="preserve">7.5 </w:t>
      </w:r>
      <w:r w:rsidR="004E6792" w:rsidRPr="00C2505D">
        <w:rPr>
          <w:rFonts w:ascii="Arial" w:eastAsia="Times New Roman" w:hAnsi="Arial" w:cs="Arial"/>
          <w:sz w:val="24"/>
          <w:szCs w:val="24"/>
          <w:lang w:eastAsia="ru-RU"/>
        </w:rPr>
        <w:t xml:space="preserve">Допускается в зависимости от количества частиц-сателлитов оценивать </w:t>
      </w:r>
      <w:r w:rsidR="00E063EB" w:rsidRPr="00C2505D">
        <w:rPr>
          <w:rFonts w:ascii="Arial" w:eastAsia="Times New Roman" w:hAnsi="Arial" w:cs="Arial"/>
          <w:sz w:val="24"/>
          <w:szCs w:val="24"/>
          <w:lang w:eastAsia="ru-RU"/>
        </w:rPr>
        <w:t>МПК</w:t>
      </w:r>
      <w:r w:rsidR="004E6792" w:rsidRPr="00C2505D">
        <w:rPr>
          <w:rFonts w:ascii="Arial" w:eastAsia="Times New Roman" w:hAnsi="Arial" w:cs="Arial"/>
          <w:sz w:val="24"/>
          <w:szCs w:val="24"/>
          <w:lang w:eastAsia="ru-RU"/>
        </w:rPr>
        <w:t xml:space="preserve"> </w:t>
      </w:r>
      <w:r w:rsidR="00DF543D" w:rsidRPr="00C2505D">
        <w:rPr>
          <w:rFonts w:ascii="Arial" w:eastAsia="Times New Roman" w:hAnsi="Arial" w:cs="Arial"/>
          <w:sz w:val="24"/>
          <w:szCs w:val="24"/>
          <w:lang w:eastAsia="ru-RU"/>
        </w:rPr>
        <w:t>следующим образом:</w:t>
      </w:r>
    </w:p>
    <w:p w:rsidR="00DF543D" w:rsidRPr="00C2505D" w:rsidRDefault="00DF543D" w:rsidP="00AD2658">
      <w:pPr>
        <w:spacing w:after="0" w:line="360" w:lineRule="auto"/>
        <w:ind w:firstLine="709"/>
        <w:jc w:val="both"/>
        <w:textAlignment w:val="baseline"/>
        <w:rPr>
          <w:rFonts w:ascii="Arial" w:eastAsia="Times New Roman" w:hAnsi="Arial" w:cs="Arial"/>
          <w:sz w:val="24"/>
          <w:szCs w:val="24"/>
          <w:lang w:eastAsia="ru-RU"/>
        </w:rPr>
      </w:pPr>
      <w:r w:rsidRPr="00C2505D">
        <w:rPr>
          <w:rFonts w:ascii="Arial" w:eastAsia="Times New Roman" w:hAnsi="Arial" w:cs="Arial"/>
          <w:sz w:val="24"/>
          <w:szCs w:val="24"/>
          <w:lang w:eastAsia="ru-RU"/>
        </w:rPr>
        <w:t xml:space="preserve">- малое количество </w:t>
      </w:r>
      <w:r w:rsidR="00736C33" w:rsidRPr="00C2505D">
        <w:rPr>
          <w:rFonts w:ascii="Arial" w:eastAsia="Times New Roman" w:hAnsi="Arial" w:cs="Arial"/>
          <w:sz w:val="24"/>
          <w:szCs w:val="24"/>
          <w:lang w:eastAsia="ru-RU"/>
        </w:rPr>
        <w:t xml:space="preserve">частиц с дефектом поверхности </w:t>
      </w:r>
      <w:r w:rsidRPr="00C2505D">
        <w:rPr>
          <w:rFonts w:ascii="Arial" w:eastAsia="Times New Roman" w:hAnsi="Arial" w:cs="Arial"/>
          <w:sz w:val="24"/>
          <w:szCs w:val="24"/>
          <w:lang w:eastAsia="ru-RU"/>
        </w:rPr>
        <w:t xml:space="preserve">(не более </w:t>
      </w:r>
      <w:r w:rsidR="00952C05" w:rsidRPr="00C2505D">
        <w:rPr>
          <w:rFonts w:ascii="Arial" w:eastAsia="Times New Roman" w:hAnsi="Arial" w:cs="Arial"/>
          <w:sz w:val="24"/>
          <w:szCs w:val="24"/>
          <w:lang w:eastAsia="ru-RU"/>
        </w:rPr>
        <w:t>1 %</w:t>
      </w:r>
      <w:r w:rsidRPr="00C2505D">
        <w:rPr>
          <w:rFonts w:ascii="Arial" w:eastAsia="Times New Roman" w:hAnsi="Arial" w:cs="Arial"/>
          <w:sz w:val="24"/>
          <w:szCs w:val="24"/>
          <w:lang w:eastAsia="ru-RU"/>
        </w:rPr>
        <w:t>);</w:t>
      </w:r>
    </w:p>
    <w:p w:rsidR="00AD2658" w:rsidRPr="00C2505D" w:rsidRDefault="00DF543D" w:rsidP="00AD2658">
      <w:pPr>
        <w:spacing w:after="0" w:line="360" w:lineRule="auto"/>
        <w:ind w:firstLine="709"/>
        <w:jc w:val="both"/>
        <w:textAlignment w:val="baseline"/>
        <w:rPr>
          <w:rFonts w:ascii="Arial" w:eastAsia="Times New Roman" w:hAnsi="Arial" w:cs="Arial"/>
          <w:sz w:val="24"/>
          <w:szCs w:val="24"/>
          <w:lang w:eastAsia="ru-RU"/>
        </w:rPr>
      </w:pPr>
      <w:r w:rsidRPr="00C2505D">
        <w:rPr>
          <w:rFonts w:ascii="Arial" w:eastAsia="Times New Roman" w:hAnsi="Arial" w:cs="Arial"/>
          <w:sz w:val="24"/>
          <w:szCs w:val="24"/>
          <w:lang w:eastAsia="ru-RU"/>
        </w:rPr>
        <w:t xml:space="preserve">- среднее количество сателлитов (не более </w:t>
      </w:r>
      <w:r w:rsidR="00F202AB" w:rsidRPr="00C2505D">
        <w:rPr>
          <w:rFonts w:ascii="Arial" w:eastAsia="Times New Roman" w:hAnsi="Arial" w:cs="Arial"/>
          <w:sz w:val="24"/>
          <w:szCs w:val="24"/>
          <w:lang w:eastAsia="ru-RU"/>
        </w:rPr>
        <w:t>5 %</w:t>
      </w:r>
      <w:r w:rsidRPr="00C2505D">
        <w:rPr>
          <w:rFonts w:ascii="Arial" w:eastAsia="Times New Roman" w:hAnsi="Arial" w:cs="Arial"/>
          <w:sz w:val="24"/>
          <w:szCs w:val="24"/>
          <w:lang w:eastAsia="ru-RU"/>
        </w:rPr>
        <w:t>);</w:t>
      </w:r>
    </w:p>
    <w:p w:rsidR="00DF543D" w:rsidRPr="00C2505D" w:rsidRDefault="00DF543D" w:rsidP="00AD2658">
      <w:pPr>
        <w:spacing w:after="0" w:line="360" w:lineRule="auto"/>
        <w:ind w:firstLine="709"/>
        <w:jc w:val="both"/>
        <w:textAlignment w:val="baseline"/>
        <w:rPr>
          <w:rFonts w:ascii="Arial" w:eastAsia="Times New Roman" w:hAnsi="Arial" w:cs="Arial"/>
          <w:sz w:val="24"/>
          <w:szCs w:val="24"/>
          <w:lang w:eastAsia="ru-RU"/>
        </w:rPr>
      </w:pPr>
      <w:r w:rsidRPr="00C2505D">
        <w:rPr>
          <w:rFonts w:ascii="Arial" w:eastAsia="Times New Roman" w:hAnsi="Arial" w:cs="Arial"/>
          <w:sz w:val="24"/>
          <w:szCs w:val="24"/>
          <w:lang w:eastAsia="ru-RU"/>
        </w:rPr>
        <w:t xml:space="preserve">- большое содержание сателлитов (более </w:t>
      </w:r>
      <w:r w:rsidR="00F202AB" w:rsidRPr="00C2505D">
        <w:rPr>
          <w:rFonts w:ascii="Arial" w:eastAsia="Times New Roman" w:hAnsi="Arial" w:cs="Arial"/>
          <w:sz w:val="24"/>
          <w:szCs w:val="24"/>
          <w:lang w:eastAsia="ru-RU"/>
        </w:rPr>
        <w:t>5%</w:t>
      </w:r>
      <w:r w:rsidRPr="00C2505D">
        <w:rPr>
          <w:rFonts w:ascii="Arial" w:eastAsia="Times New Roman" w:hAnsi="Arial" w:cs="Arial"/>
          <w:sz w:val="24"/>
          <w:szCs w:val="24"/>
          <w:lang w:eastAsia="ru-RU"/>
        </w:rPr>
        <w:t>).</w:t>
      </w:r>
    </w:p>
    <w:p w:rsidR="00DF543D" w:rsidRDefault="00DF543D" w:rsidP="00AD2658">
      <w:pPr>
        <w:spacing w:after="0" w:line="360" w:lineRule="auto"/>
        <w:ind w:firstLine="709"/>
        <w:jc w:val="both"/>
        <w:textAlignment w:val="baseline"/>
        <w:rPr>
          <w:rFonts w:ascii="Arial" w:eastAsia="Times New Roman" w:hAnsi="Arial" w:cs="Arial"/>
          <w:sz w:val="24"/>
          <w:szCs w:val="24"/>
          <w:lang w:eastAsia="ru-RU"/>
        </w:rPr>
      </w:pPr>
      <w:r w:rsidRPr="00C2505D">
        <w:rPr>
          <w:rFonts w:ascii="Arial" w:eastAsia="Times New Roman" w:hAnsi="Arial" w:cs="Arial"/>
          <w:sz w:val="24"/>
          <w:szCs w:val="24"/>
          <w:lang w:eastAsia="ru-RU"/>
        </w:rPr>
        <w:t>7.</w:t>
      </w:r>
      <w:r w:rsidR="007F6D02">
        <w:rPr>
          <w:rFonts w:ascii="Arial" w:eastAsia="Times New Roman" w:hAnsi="Arial" w:cs="Arial"/>
          <w:sz w:val="24"/>
          <w:szCs w:val="24"/>
          <w:lang w:eastAsia="ru-RU"/>
        </w:rPr>
        <w:t>6</w:t>
      </w:r>
      <w:r w:rsidRPr="00C2505D">
        <w:rPr>
          <w:rFonts w:ascii="Arial" w:eastAsia="Times New Roman" w:hAnsi="Arial" w:cs="Arial"/>
          <w:sz w:val="24"/>
          <w:szCs w:val="24"/>
          <w:lang w:eastAsia="ru-RU"/>
        </w:rPr>
        <w:t xml:space="preserve"> </w:t>
      </w:r>
      <w:proofErr w:type="gramStart"/>
      <w:r w:rsidRPr="00C2505D">
        <w:rPr>
          <w:rFonts w:ascii="Arial" w:eastAsia="Times New Roman" w:hAnsi="Arial" w:cs="Arial"/>
          <w:sz w:val="24"/>
          <w:szCs w:val="24"/>
          <w:lang w:eastAsia="ru-RU"/>
        </w:rPr>
        <w:t>В</w:t>
      </w:r>
      <w:proofErr w:type="gramEnd"/>
      <w:r w:rsidRPr="00C2505D">
        <w:rPr>
          <w:rFonts w:ascii="Arial" w:eastAsia="Times New Roman" w:hAnsi="Arial" w:cs="Arial"/>
          <w:sz w:val="24"/>
          <w:szCs w:val="24"/>
          <w:lang w:eastAsia="ru-RU"/>
        </w:rPr>
        <w:t xml:space="preserve"> случае наличия на поверхности таких дефектов как панцирь (</w:t>
      </w:r>
      <w:r w:rsidRPr="00C2505D">
        <w:rPr>
          <w:rFonts w:ascii="Arial" w:eastAsia="Times New Roman" w:hAnsi="Arial" w:cs="Arial"/>
          <w:sz w:val="24"/>
          <w:szCs w:val="24"/>
          <w:lang w:val="en-US" w:eastAsia="ru-RU"/>
        </w:rPr>
        <w:t>splat</w:t>
      </w:r>
      <w:r w:rsidRPr="00C2505D">
        <w:rPr>
          <w:rFonts w:ascii="Arial" w:eastAsia="Times New Roman" w:hAnsi="Arial" w:cs="Arial"/>
          <w:sz w:val="24"/>
          <w:szCs w:val="24"/>
          <w:lang w:eastAsia="ru-RU"/>
        </w:rPr>
        <w:t>-</w:t>
      </w:r>
      <w:r w:rsidRPr="00C2505D">
        <w:rPr>
          <w:rFonts w:ascii="Arial" w:eastAsia="Times New Roman" w:hAnsi="Arial" w:cs="Arial"/>
          <w:sz w:val="24"/>
          <w:szCs w:val="24"/>
          <w:lang w:val="en-US" w:eastAsia="ru-RU"/>
        </w:rPr>
        <w:t>cap</w:t>
      </w:r>
      <w:r w:rsidRPr="00C2505D">
        <w:rPr>
          <w:rFonts w:ascii="Arial" w:eastAsia="Times New Roman" w:hAnsi="Arial" w:cs="Arial"/>
          <w:sz w:val="24"/>
          <w:szCs w:val="24"/>
          <w:lang w:eastAsia="ru-RU"/>
        </w:rPr>
        <w:t>), оксидный панцирь, кратер или пятен окисления, подсчитывают общее количество частиц с таким дефектом.</w:t>
      </w:r>
    </w:p>
    <w:p w:rsidR="00AD2658" w:rsidRPr="00E40EB9" w:rsidRDefault="00AD2658" w:rsidP="00AD2658">
      <w:pPr>
        <w:spacing w:after="0" w:line="240" w:lineRule="auto"/>
        <w:ind w:firstLine="480"/>
        <w:jc w:val="both"/>
        <w:textAlignment w:val="baseline"/>
        <w:rPr>
          <w:rFonts w:ascii="Arial" w:eastAsia="Times New Roman" w:hAnsi="Arial" w:cs="Arial"/>
          <w:color w:val="444444"/>
          <w:sz w:val="24"/>
          <w:szCs w:val="24"/>
          <w:lang w:eastAsia="ru-RU"/>
        </w:rPr>
      </w:pPr>
    </w:p>
    <w:p w:rsidR="00AD2658" w:rsidRDefault="006257C2" w:rsidP="00D2466E">
      <w:pPr>
        <w:spacing w:after="0"/>
        <w:ind w:firstLine="480"/>
        <w:jc w:val="both"/>
        <w:textAlignment w:val="baseline"/>
        <w:rPr>
          <w:rFonts w:ascii="Arial" w:eastAsia="Times New Roman" w:hAnsi="Arial" w:cs="Arial"/>
          <w:b/>
          <w:sz w:val="24"/>
          <w:szCs w:val="24"/>
          <w:lang w:eastAsia="ru-RU"/>
        </w:rPr>
      </w:pPr>
      <w:r w:rsidRPr="00300838">
        <w:rPr>
          <w:rFonts w:ascii="Arial" w:eastAsia="Times New Roman" w:hAnsi="Arial" w:cs="Arial"/>
          <w:b/>
          <w:sz w:val="24"/>
          <w:szCs w:val="24"/>
          <w:lang w:eastAsia="ru-RU"/>
        </w:rPr>
        <w:lastRenderedPageBreak/>
        <w:t>7</w:t>
      </w:r>
      <w:r w:rsidR="00AD2658" w:rsidRPr="00300838">
        <w:rPr>
          <w:rFonts w:ascii="Arial" w:eastAsia="Times New Roman" w:hAnsi="Arial" w:cs="Arial"/>
          <w:b/>
          <w:sz w:val="24"/>
          <w:szCs w:val="24"/>
          <w:lang w:eastAsia="ru-RU"/>
        </w:rPr>
        <w:t>.</w:t>
      </w:r>
      <w:r w:rsidR="007F6D02">
        <w:rPr>
          <w:rFonts w:ascii="Arial" w:eastAsia="Times New Roman" w:hAnsi="Arial" w:cs="Arial"/>
          <w:b/>
          <w:sz w:val="24"/>
          <w:szCs w:val="24"/>
          <w:lang w:eastAsia="ru-RU"/>
        </w:rPr>
        <w:t>7</w:t>
      </w:r>
      <w:r w:rsidR="00AD2658" w:rsidRPr="00300838">
        <w:rPr>
          <w:rFonts w:ascii="Arial" w:eastAsia="Times New Roman" w:hAnsi="Arial" w:cs="Arial"/>
          <w:b/>
          <w:sz w:val="24"/>
          <w:szCs w:val="24"/>
          <w:lang w:eastAsia="ru-RU"/>
        </w:rPr>
        <w:t xml:space="preserve"> Измерение размеров проекций частиц при работе вручную</w:t>
      </w:r>
    </w:p>
    <w:p w:rsidR="00300838" w:rsidRPr="00D2466E" w:rsidRDefault="00300838" w:rsidP="00D2466E">
      <w:pPr>
        <w:spacing w:after="0"/>
        <w:ind w:firstLine="480"/>
        <w:jc w:val="both"/>
        <w:textAlignment w:val="baseline"/>
        <w:rPr>
          <w:rFonts w:ascii="Arial" w:eastAsia="Times New Roman" w:hAnsi="Arial" w:cs="Arial"/>
          <w:sz w:val="24"/>
          <w:szCs w:val="24"/>
          <w:lang w:eastAsia="ru-RU"/>
        </w:rPr>
      </w:pPr>
    </w:p>
    <w:p w:rsidR="001C7780" w:rsidRDefault="00D2466E" w:rsidP="001C7780">
      <w:pPr>
        <w:spacing w:after="0" w:line="360" w:lineRule="auto"/>
        <w:ind w:firstLine="480"/>
        <w:jc w:val="both"/>
        <w:textAlignment w:val="baseline"/>
        <w:rPr>
          <w:rFonts w:ascii="Arial" w:eastAsia="Times New Roman" w:hAnsi="Arial" w:cs="Arial"/>
          <w:color w:val="444444"/>
          <w:sz w:val="24"/>
          <w:szCs w:val="24"/>
          <w:lang w:eastAsia="ru-RU"/>
        </w:rPr>
      </w:pPr>
      <w:r w:rsidRPr="00D2466E">
        <w:rPr>
          <w:rFonts w:ascii="Arial" w:eastAsia="Times New Roman" w:hAnsi="Arial" w:cs="Arial"/>
          <w:sz w:val="24"/>
          <w:szCs w:val="24"/>
          <w:lang w:eastAsia="ru-RU"/>
        </w:rPr>
        <w:t>7.</w:t>
      </w:r>
      <w:r w:rsidR="007F6D02">
        <w:rPr>
          <w:rFonts w:ascii="Arial" w:eastAsia="Times New Roman" w:hAnsi="Arial" w:cs="Arial"/>
          <w:sz w:val="24"/>
          <w:szCs w:val="24"/>
          <w:lang w:eastAsia="ru-RU"/>
        </w:rPr>
        <w:t>7</w:t>
      </w:r>
      <w:r w:rsidRPr="00D2466E">
        <w:rPr>
          <w:rFonts w:ascii="Arial" w:eastAsia="Times New Roman" w:hAnsi="Arial" w:cs="Arial"/>
          <w:sz w:val="24"/>
          <w:szCs w:val="24"/>
          <w:lang w:eastAsia="ru-RU"/>
        </w:rPr>
        <w:t>.</w:t>
      </w:r>
      <w:r w:rsidR="00AD2658" w:rsidRPr="00D2466E">
        <w:rPr>
          <w:rFonts w:ascii="Arial" w:eastAsia="Times New Roman" w:hAnsi="Arial" w:cs="Arial"/>
          <w:sz w:val="24"/>
          <w:szCs w:val="24"/>
          <w:lang w:eastAsia="ru-RU"/>
        </w:rPr>
        <w:t xml:space="preserve">1. Размеры частиц измеряют при непрерывном передвижении препарата или при наблюдении отдельных полей зрения. В первом случае препарат перемещают в одном направлении и считают все частицы в </w:t>
      </w:r>
      <w:r w:rsidR="00AD2658" w:rsidRPr="00341C55">
        <w:rPr>
          <w:rFonts w:ascii="Arial" w:eastAsia="Times New Roman" w:hAnsi="Arial" w:cs="Arial"/>
          <w:sz w:val="24"/>
          <w:szCs w:val="24"/>
          <w:lang w:eastAsia="ru-RU"/>
        </w:rPr>
        <w:t>соответствии с п.</w:t>
      </w:r>
      <w:r w:rsidRPr="00341C55">
        <w:rPr>
          <w:rFonts w:ascii="Arial" w:eastAsia="Times New Roman" w:hAnsi="Arial" w:cs="Arial"/>
          <w:sz w:val="24"/>
          <w:szCs w:val="24"/>
          <w:lang w:eastAsia="ru-RU"/>
        </w:rPr>
        <w:t>7</w:t>
      </w:r>
      <w:r w:rsidR="00AD2658" w:rsidRPr="00341C55">
        <w:rPr>
          <w:rFonts w:ascii="Arial" w:eastAsia="Times New Roman" w:hAnsi="Arial" w:cs="Arial"/>
          <w:sz w:val="24"/>
          <w:szCs w:val="24"/>
          <w:lang w:eastAsia="ru-RU"/>
        </w:rPr>
        <w:t>.</w:t>
      </w:r>
      <w:r w:rsidR="00341C55" w:rsidRPr="00341C55">
        <w:rPr>
          <w:rFonts w:ascii="Arial" w:eastAsia="Times New Roman" w:hAnsi="Arial" w:cs="Arial"/>
          <w:sz w:val="24"/>
          <w:szCs w:val="24"/>
          <w:lang w:eastAsia="ru-RU"/>
        </w:rPr>
        <w:t>7</w:t>
      </w:r>
      <w:r w:rsidRPr="00341C55">
        <w:rPr>
          <w:rFonts w:ascii="Arial" w:eastAsia="Times New Roman" w:hAnsi="Arial" w:cs="Arial"/>
          <w:sz w:val="24"/>
          <w:szCs w:val="24"/>
          <w:lang w:eastAsia="ru-RU"/>
        </w:rPr>
        <w:t>.</w:t>
      </w:r>
      <w:r w:rsidR="00341C55" w:rsidRPr="00341C55">
        <w:rPr>
          <w:rFonts w:ascii="Arial" w:eastAsia="Times New Roman" w:hAnsi="Arial" w:cs="Arial"/>
          <w:sz w:val="24"/>
          <w:szCs w:val="24"/>
          <w:lang w:eastAsia="ru-RU"/>
        </w:rPr>
        <w:t>4</w:t>
      </w:r>
      <w:r w:rsidR="00AD2658" w:rsidRPr="00341C55">
        <w:rPr>
          <w:rFonts w:ascii="Arial" w:eastAsia="Times New Roman" w:hAnsi="Arial" w:cs="Arial"/>
          <w:sz w:val="24"/>
          <w:szCs w:val="24"/>
          <w:lang w:eastAsia="ru-RU"/>
        </w:rPr>
        <w:t>. Отдельные поля зрения выбирают на препарате, перемещая его на величину, большую</w:t>
      </w:r>
      <w:r w:rsidR="00AD2658" w:rsidRPr="00D2466E">
        <w:rPr>
          <w:rFonts w:ascii="Arial" w:eastAsia="Times New Roman" w:hAnsi="Arial" w:cs="Arial"/>
          <w:sz w:val="24"/>
          <w:szCs w:val="24"/>
          <w:lang w:eastAsia="ru-RU"/>
        </w:rPr>
        <w:t xml:space="preserve"> диагонали прямоугольника или диаметра круга, ограничивающего поле зрения.</w:t>
      </w:r>
    </w:p>
    <w:p w:rsidR="00AD2658" w:rsidRPr="00E40EB9" w:rsidRDefault="00D2466E" w:rsidP="001C7780">
      <w:pPr>
        <w:spacing w:after="0" w:line="360" w:lineRule="auto"/>
        <w:ind w:firstLine="480"/>
        <w:jc w:val="both"/>
        <w:textAlignment w:val="baseline"/>
        <w:rPr>
          <w:rFonts w:ascii="Arial" w:eastAsia="Times New Roman" w:hAnsi="Arial" w:cs="Arial"/>
          <w:color w:val="444444"/>
          <w:sz w:val="24"/>
          <w:szCs w:val="24"/>
          <w:lang w:eastAsia="ru-RU"/>
        </w:rPr>
      </w:pPr>
      <w:r w:rsidRPr="001C7780">
        <w:rPr>
          <w:rFonts w:ascii="Arial" w:eastAsia="Times New Roman" w:hAnsi="Arial" w:cs="Arial"/>
          <w:sz w:val="24"/>
          <w:szCs w:val="24"/>
          <w:lang w:eastAsia="ru-RU"/>
        </w:rPr>
        <w:t>7.</w:t>
      </w:r>
      <w:r w:rsidR="007F6D02">
        <w:rPr>
          <w:rFonts w:ascii="Arial" w:eastAsia="Times New Roman" w:hAnsi="Arial" w:cs="Arial"/>
          <w:sz w:val="24"/>
          <w:szCs w:val="24"/>
          <w:lang w:eastAsia="ru-RU"/>
        </w:rPr>
        <w:t>7</w:t>
      </w:r>
      <w:r w:rsidRPr="001C7780">
        <w:rPr>
          <w:rFonts w:ascii="Arial" w:eastAsia="Times New Roman" w:hAnsi="Arial" w:cs="Arial"/>
          <w:sz w:val="24"/>
          <w:szCs w:val="24"/>
          <w:lang w:eastAsia="ru-RU"/>
        </w:rPr>
        <w:t>.</w:t>
      </w:r>
      <w:r w:rsidR="00AD2658" w:rsidRPr="001C7780">
        <w:rPr>
          <w:rFonts w:ascii="Arial" w:eastAsia="Times New Roman" w:hAnsi="Arial" w:cs="Arial"/>
          <w:sz w:val="24"/>
          <w:szCs w:val="24"/>
          <w:lang w:eastAsia="ru-RU"/>
        </w:rPr>
        <w:t xml:space="preserve">2. Если </w:t>
      </w:r>
      <w:r w:rsidR="00383DE5">
        <w:rPr>
          <w:rFonts w:ascii="Arial" w:eastAsia="Times New Roman" w:hAnsi="Arial" w:cs="Arial"/>
          <w:sz w:val="24"/>
          <w:szCs w:val="24"/>
          <w:lang w:eastAsia="ru-RU"/>
        </w:rPr>
        <w:t>проба МПК</w:t>
      </w:r>
      <w:r w:rsidR="00AD2658" w:rsidRPr="001C7780">
        <w:rPr>
          <w:rFonts w:ascii="Arial" w:eastAsia="Times New Roman" w:hAnsi="Arial" w:cs="Arial"/>
          <w:sz w:val="24"/>
          <w:szCs w:val="24"/>
          <w:lang w:eastAsia="ru-RU"/>
        </w:rPr>
        <w:t xml:space="preserve"> содержит частицы в большом интервале размеров и это, из-за недостаточной глубины резкости объектива микроскопа, не позволяет получать резкое изображение одновременно всех частиц, то малые и большие частицы наблюдают и измеряют при разных увеличениях.</w:t>
      </w:r>
      <w:r w:rsidR="001C7780" w:rsidRPr="001C7780">
        <w:rPr>
          <w:rFonts w:ascii="Arial" w:eastAsia="Times New Roman" w:hAnsi="Arial" w:cs="Arial"/>
          <w:sz w:val="24"/>
          <w:szCs w:val="24"/>
          <w:lang w:eastAsia="ru-RU"/>
        </w:rPr>
        <w:t xml:space="preserve"> </w:t>
      </w:r>
      <w:r w:rsidR="00AD2658" w:rsidRPr="001C7780">
        <w:rPr>
          <w:rFonts w:ascii="Arial" w:eastAsia="Times New Roman" w:hAnsi="Arial" w:cs="Arial"/>
          <w:sz w:val="24"/>
          <w:szCs w:val="24"/>
          <w:lang w:eastAsia="ru-RU"/>
        </w:rPr>
        <w:t>При малом увеличении учитывают большие частицы, при большом - малые частицы.</w:t>
      </w:r>
    </w:p>
    <w:p w:rsidR="001C7780" w:rsidRPr="00341C55" w:rsidRDefault="00AD2658" w:rsidP="001C7780">
      <w:pPr>
        <w:spacing w:after="0" w:line="360" w:lineRule="auto"/>
        <w:ind w:firstLine="480"/>
        <w:jc w:val="both"/>
        <w:textAlignment w:val="baseline"/>
        <w:rPr>
          <w:rFonts w:ascii="Arial" w:eastAsia="Times New Roman" w:hAnsi="Arial" w:cs="Arial"/>
          <w:sz w:val="24"/>
          <w:szCs w:val="24"/>
          <w:lang w:eastAsia="ru-RU"/>
        </w:rPr>
      </w:pPr>
      <w:r w:rsidRPr="001C7780">
        <w:rPr>
          <w:rFonts w:ascii="Arial" w:eastAsia="Times New Roman" w:hAnsi="Arial" w:cs="Arial"/>
          <w:sz w:val="24"/>
          <w:szCs w:val="24"/>
          <w:lang w:eastAsia="ru-RU"/>
        </w:rPr>
        <w:t xml:space="preserve">Результаты измерений при разных увеличениях соответственно пересчитывают в </w:t>
      </w:r>
      <w:r w:rsidRPr="00341C55">
        <w:rPr>
          <w:rFonts w:ascii="Arial" w:eastAsia="Times New Roman" w:hAnsi="Arial" w:cs="Arial"/>
          <w:sz w:val="24"/>
          <w:szCs w:val="24"/>
          <w:lang w:eastAsia="ru-RU"/>
        </w:rPr>
        <w:t>соответствии с п.</w:t>
      </w:r>
      <w:r w:rsidR="001C7780" w:rsidRPr="00341C55">
        <w:rPr>
          <w:rFonts w:ascii="Arial" w:eastAsia="Times New Roman" w:hAnsi="Arial" w:cs="Arial"/>
          <w:sz w:val="24"/>
          <w:szCs w:val="24"/>
          <w:lang w:eastAsia="ru-RU"/>
        </w:rPr>
        <w:t>7</w:t>
      </w:r>
      <w:r w:rsidRPr="00341C55">
        <w:rPr>
          <w:rFonts w:ascii="Arial" w:eastAsia="Times New Roman" w:hAnsi="Arial" w:cs="Arial"/>
          <w:sz w:val="24"/>
          <w:szCs w:val="24"/>
          <w:lang w:eastAsia="ru-RU"/>
        </w:rPr>
        <w:t>.</w:t>
      </w:r>
      <w:r w:rsidR="00341C55" w:rsidRPr="00341C55">
        <w:rPr>
          <w:rFonts w:ascii="Arial" w:eastAsia="Times New Roman" w:hAnsi="Arial" w:cs="Arial"/>
          <w:sz w:val="24"/>
          <w:szCs w:val="24"/>
          <w:lang w:eastAsia="ru-RU"/>
        </w:rPr>
        <w:t>3</w:t>
      </w:r>
      <w:r w:rsidRPr="00341C55">
        <w:rPr>
          <w:rFonts w:ascii="Arial" w:eastAsia="Times New Roman" w:hAnsi="Arial" w:cs="Arial"/>
          <w:sz w:val="24"/>
          <w:szCs w:val="24"/>
          <w:lang w:eastAsia="ru-RU"/>
        </w:rPr>
        <w:t>. Все измерения проводят при трех увеличениях или менее.</w:t>
      </w:r>
    </w:p>
    <w:p w:rsidR="00AD2658" w:rsidRDefault="00D2466E" w:rsidP="001C7780">
      <w:pPr>
        <w:spacing w:after="0" w:line="360" w:lineRule="auto"/>
        <w:ind w:firstLine="480"/>
        <w:jc w:val="both"/>
        <w:textAlignment w:val="baseline"/>
        <w:rPr>
          <w:rFonts w:ascii="Arial" w:eastAsia="Times New Roman" w:hAnsi="Arial" w:cs="Arial"/>
          <w:sz w:val="24"/>
          <w:szCs w:val="24"/>
          <w:lang w:eastAsia="ru-RU"/>
        </w:rPr>
      </w:pPr>
      <w:r w:rsidRPr="00341C55">
        <w:rPr>
          <w:rFonts w:ascii="Arial" w:eastAsia="Times New Roman" w:hAnsi="Arial" w:cs="Arial"/>
          <w:sz w:val="24"/>
          <w:szCs w:val="24"/>
          <w:lang w:eastAsia="ru-RU"/>
        </w:rPr>
        <w:t>7.</w:t>
      </w:r>
      <w:r w:rsidR="007F6D02" w:rsidRPr="00341C55">
        <w:rPr>
          <w:rFonts w:ascii="Arial" w:eastAsia="Times New Roman" w:hAnsi="Arial" w:cs="Arial"/>
          <w:sz w:val="24"/>
          <w:szCs w:val="24"/>
          <w:lang w:eastAsia="ru-RU"/>
        </w:rPr>
        <w:t>7</w:t>
      </w:r>
      <w:r w:rsidRPr="00341C55">
        <w:rPr>
          <w:rFonts w:ascii="Arial" w:eastAsia="Times New Roman" w:hAnsi="Arial" w:cs="Arial"/>
          <w:sz w:val="24"/>
          <w:szCs w:val="24"/>
          <w:lang w:eastAsia="ru-RU"/>
        </w:rPr>
        <w:t>.</w:t>
      </w:r>
      <w:r w:rsidR="00AD2658" w:rsidRPr="00341C55">
        <w:rPr>
          <w:rFonts w:ascii="Arial" w:eastAsia="Times New Roman" w:hAnsi="Arial" w:cs="Arial"/>
          <w:sz w:val="24"/>
          <w:szCs w:val="24"/>
          <w:lang w:eastAsia="ru-RU"/>
        </w:rPr>
        <w:t>3. Допускается,</w:t>
      </w:r>
      <w:r w:rsidR="00AD2658" w:rsidRPr="001C7780">
        <w:rPr>
          <w:rFonts w:ascii="Arial" w:eastAsia="Times New Roman" w:hAnsi="Arial" w:cs="Arial"/>
          <w:sz w:val="24"/>
          <w:szCs w:val="24"/>
          <w:lang w:eastAsia="ru-RU"/>
        </w:rPr>
        <w:t xml:space="preserve"> чтобы в </w:t>
      </w:r>
      <w:r w:rsidR="00AD2658" w:rsidRPr="002A3DD1">
        <w:rPr>
          <w:rFonts w:ascii="Arial" w:eastAsia="Times New Roman" w:hAnsi="Arial" w:cs="Arial"/>
          <w:sz w:val="24"/>
          <w:szCs w:val="24"/>
          <w:lang w:eastAsia="ru-RU"/>
        </w:rPr>
        <w:t xml:space="preserve">поле зрения находилось не более 150 частиц. </w:t>
      </w:r>
      <w:r w:rsidR="0054182F">
        <w:rPr>
          <w:rFonts w:ascii="Arial" w:eastAsia="Times New Roman" w:hAnsi="Arial" w:cs="Arial"/>
          <w:sz w:val="24"/>
          <w:szCs w:val="24"/>
          <w:lang w:eastAsia="ru-RU"/>
        </w:rPr>
        <w:t xml:space="preserve">Между двумя соседствующими частицами должна быть видна четкая граница разделения. </w:t>
      </w:r>
    </w:p>
    <w:p w:rsidR="00AD2658" w:rsidRDefault="00D2466E" w:rsidP="001C7780">
      <w:pPr>
        <w:spacing w:after="0" w:line="360" w:lineRule="auto"/>
        <w:ind w:firstLine="480"/>
        <w:jc w:val="both"/>
        <w:textAlignment w:val="baseline"/>
        <w:rPr>
          <w:rFonts w:ascii="Arial" w:eastAsia="Times New Roman" w:hAnsi="Arial" w:cs="Arial"/>
          <w:sz w:val="24"/>
          <w:szCs w:val="24"/>
          <w:lang w:eastAsia="ru-RU"/>
        </w:rPr>
      </w:pPr>
      <w:r w:rsidRPr="001C7780">
        <w:rPr>
          <w:rFonts w:ascii="Arial" w:eastAsia="Times New Roman" w:hAnsi="Arial" w:cs="Arial"/>
          <w:sz w:val="24"/>
          <w:szCs w:val="24"/>
          <w:lang w:eastAsia="ru-RU"/>
        </w:rPr>
        <w:t>7.</w:t>
      </w:r>
      <w:r w:rsidR="007F6D02">
        <w:rPr>
          <w:rFonts w:ascii="Arial" w:eastAsia="Times New Roman" w:hAnsi="Arial" w:cs="Arial"/>
          <w:sz w:val="24"/>
          <w:szCs w:val="24"/>
          <w:lang w:eastAsia="ru-RU"/>
        </w:rPr>
        <w:t>7</w:t>
      </w:r>
      <w:r w:rsidRPr="001C7780">
        <w:rPr>
          <w:rFonts w:ascii="Arial" w:eastAsia="Times New Roman" w:hAnsi="Arial" w:cs="Arial"/>
          <w:sz w:val="24"/>
          <w:szCs w:val="24"/>
          <w:lang w:eastAsia="ru-RU"/>
        </w:rPr>
        <w:t>.</w:t>
      </w:r>
      <w:r w:rsidR="00AD2658" w:rsidRPr="001C7780">
        <w:rPr>
          <w:rFonts w:ascii="Arial" w:eastAsia="Times New Roman" w:hAnsi="Arial" w:cs="Arial"/>
          <w:sz w:val="24"/>
          <w:szCs w:val="24"/>
          <w:lang w:eastAsia="ru-RU"/>
        </w:rPr>
        <w:t>4. Измерения частиц проводят в поле зрения, ограниченном прямоугольником или кругом с нанесенным диаметром.</w:t>
      </w:r>
      <w:r w:rsidR="001C7780">
        <w:rPr>
          <w:rFonts w:ascii="Arial" w:eastAsia="Times New Roman" w:hAnsi="Arial" w:cs="Arial"/>
          <w:sz w:val="24"/>
          <w:szCs w:val="24"/>
          <w:lang w:eastAsia="ru-RU"/>
        </w:rPr>
        <w:t xml:space="preserve"> </w:t>
      </w:r>
      <w:r w:rsidR="00AD2658" w:rsidRPr="001C7780">
        <w:rPr>
          <w:rFonts w:ascii="Arial" w:eastAsia="Times New Roman" w:hAnsi="Arial" w:cs="Arial"/>
          <w:sz w:val="24"/>
          <w:szCs w:val="24"/>
          <w:lang w:eastAsia="ru-RU"/>
        </w:rPr>
        <w:t>Частицу считают принадлежащей к рассматриваемому полю, если она находится на одной из половинок границ поля. Например, если поле зрения ограничено прямоугольником, то учитывают частицы, находящиеся внутри его, на левой вертикальной и верхней горизонтальной сторонах, на пересечении этих сторон и на другом конце одной из них. Остальные части не учитывают</w:t>
      </w:r>
      <w:r w:rsidR="00623DC5">
        <w:rPr>
          <w:rFonts w:ascii="Arial" w:eastAsia="Times New Roman" w:hAnsi="Arial" w:cs="Arial"/>
          <w:sz w:val="24"/>
          <w:szCs w:val="24"/>
          <w:lang w:eastAsia="ru-RU"/>
        </w:rPr>
        <w:t xml:space="preserve"> </w:t>
      </w:r>
      <w:r w:rsidR="007B69BD" w:rsidRPr="00623D28">
        <w:rPr>
          <w:rFonts w:ascii="Arial" w:eastAsia="Times New Roman" w:hAnsi="Arial" w:cs="Arial"/>
          <w:sz w:val="24"/>
          <w:szCs w:val="24"/>
          <w:lang w:eastAsia="ru-RU"/>
        </w:rPr>
        <w:t>[</w:t>
      </w:r>
      <w:r w:rsidR="00623DC5" w:rsidRPr="001C7780">
        <w:rPr>
          <w:rFonts w:ascii="Arial" w:eastAsia="Times New Roman" w:hAnsi="Arial" w:cs="Arial"/>
          <w:sz w:val="24"/>
          <w:szCs w:val="24"/>
          <w:lang w:eastAsia="ru-RU"/>
        </w:rPr>
        <w:t xml:space="preserve">(см. </w:t>
      </w:r>
      <w:r w:rsidR="00623DC5">
        <w:rPr>
          <w:rFonts w:ascii="Arial" w:eastAsia="Times New Roman" w:hAnsi="Arial" w:cs="Arial"/>
          <w:sz w:val="24"/>
          <w:szCs w:val="24"/>
          <w:lang w:eastAsia="ru-RU"/>
        </w:rPr>
        <w:t>рисунок 1, б</w:t>
      </w:r>
      <w:r w:rsidR="00623DC5" w:rsidRPr="001C7780">
        <w:rPr>
          <w:rFonts w:ascii="Arial" w:eastAsia="Times New Roman" w:hAnsi="Arial" w:cs="Arial"/>
          <w:sz w:val="24"/>
          <w:szCs w:val="24"/>
          <w:lang w:eastAsia="ru-RU"/>
        </w:rPr>
        <w:t>)</w:t>
      </w:r>
      <w:r w:rsidR="007B69BD" w:rsidRPr="00623D28">
        <w:rPr>
          <w:rFonts w:ascii="Arial" w:eastAsia="Times New Roman" w:hAnsi="Arial" w:cs="Arial"/>
          <w:sz w:val="24"/>
          <w:szCs w:val="24"/>
          <w:lang w:eastAsia="ru-RU"/>
        </w:rPr>
        <w:t>]</w:t>
      </w:r>
      <w:r w:rsidR="00AD2658" w:rsidRPr="001C7780">
        <w:rPr>
          <w:rFonts w:ascii="Arial" w:eastAsia="Times New Roman" w:hAnsi="Arial" w:cs="Arial"/>
          <w:sz w:val="24"/>
          <w:szCs w:val="24"/>
          <w:lang w:eastAsia="ru-RU"/>
        </w:rPr>
        <w:t>.</w:t>
      </w:r>
    </w:p>
    <w:p w:rsidR="00F926D4" w:rsidRDefault="000E6934" w:rsidP="00341C55">
      <w:pPr>
        <w:pStyle w:val="aa"/>
        <w:pageBreakBefore/>
        <w:tabs>
          <w:tab w:val="left" w:pos="851"/>
        </w:tabs>
        <w:spacing w:after="0" w:line="360" w:lineRule="auto"/>
        <w:ind w:left="0"/>
        <w:jc w:val="center"/>
        <w:rPr>
          <w:rFonts w:ascii="Arial" w:hAnsi="Arial" w:cs="Arial"/>
          <w:i/>
          <w:sz w:val="24"/>
          <w:szCs w:val="24"/>
        </w:rPr>
      </w:pPr>
      <w:r>
        <w:rPr>
          <w:rFonts w:ascii="Arial" w:hAnsi="Arial" w:cs="Arial"/>
          <w:noProof/>
          <w:sz w:val="24"/>
          <w:szCs w:val="24"/>
          <w:lang w:eastAsia="ru-RU"/>
        </w:rPr>
        <w:lastRenderedPageBreak/>
        <w:drawing>
          <wp:inline distT="0" distB="0" distL="0" distR="0" wp14:anchorId="37D69BB8" wp14:editId="3F20A62E">
            <wp:extent cx="2100573" cy="1923525"/>
            <wp:effectExtent l="0" t="0" r="0" b="63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4908" cy="1936652"/>
                    </a:xfrm>
                    <a:prstGeom prst="rect">
                      <a:avLst/>
                    </a:prstGeom>
                    <a:noFill/>
                    <a:ln>
                      <a:noFill/>
                    </a:ln>
                  </pic:spPr>
                </pic:pic>
              </a:graphicData>
            </a:graphic>
          </wp:inline>
        </w:drawing>
      </w:r>
    </w:p>
    <w:p w:rsidR="000E6934" w:rsidRPr="00F926D4" w:rsidRDefault="00F926D4" w:rsidP="00F926D4">
      <w:pPr>
        <w:pStyle w:val="aa"/>
        <w:tabs>
          <w:tab w:val="left" w:pos="851"/>
        </w:tabs>
        <w:spacing w:after="0" w:line="360" w:lineRule="auto"/>
        <w:ind w:left="0"/>
        <w:jc w:val="center"/>
        <w:rPr>
          <w:rFonts w:ascii="Arial" w:hAnsi="Arial" w:cs="Arial"/>
          <w:sz w:val="24"/>
          <w:szCs w:val="24"/>
        </w:rPr>
      </w:pPr>
      <w:r w:rsidRPr="00F926D4">
        <w:rPr>
          <w:rFonts w:ascii="Arial" w:hAnsi="Arial" w:cs="Arial"/>
          <w:sz w:val="24"/>
          <w:szCs w:val="24"/>
        </w:rPr>
        <w:t>а)</w:t>
      </w:r>
    </w:p>
    <w:p w:rsidR="00F926D4" w:rsidRDefault="00F926D4" w:rsidP="00F926D4">
      <w:pPr>
        <w:pStyle w:val="aa"/>
        <w:tabs>
          <w:tab w:val="left" w:pos="851"/>
        </w:tabs>
        <w:spacing w:after="0" w:line="360" w:lineRule="auto"/>
        <w:ind w:left="0"/>
        <w:jc w:val="center"/>
        <w:rPr>
          <w:rFonts w:ascii="Arial" w:hAnsi="Arial" w:cs="Arial"/>
          <w:sz w:val="24"/>
          <w:szCs w:val="24"/>
        </w:rPr>
      </w:pPr>
      <w:r>
        <w:rPr>
          <w:rFonts w:ascii="Arial" w:hAnsi="Arial" w:cs="Arial"/>
          <w:noProof/>
          <w:sz w:val="24"/>
          <w:szCs w:val="24"/>
          <w:lang w:eastAsia="ru-RU"/>
        </w:rPr>
        <w:drawing>
          <wp:inline distT="0" distB="0" distL="0" distR="0" wp14:anchorId="6293FF5C" wp14:editId="62B865A7">
            <wp:extent cx="2238704" cy="2037241"/>
            <wp:effectExtent l="0" t="0" r="9525" b="127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4133" cy="2051282"/>
                    </a:xfrm>
                    <a:prstGeom prst="rect">
                      <a:avLst/>
                    </a:prstGeom>
                    <a:noFill/>
                    <a:ln>
                      <a:noFill/>
                    </a:ln>
                  </pic:spPr>
                </pic:pic>
              </a:graphicData>
            </a:graphic>
          </wp:inline>
        </w:drawing>
      </w:r>
      <w:r>
        <w:rPr>
          <w:rFonts w:ascii="Arial" w:hAnsi="Arial" w:cs="Arial"/>
          <w:noProof/>
          <w:sz w:val="24"/>
          <w:szCs w:val="24"/>
          <w:lang w:eastAsia="ru-RU"/>
        </w:rPr>
        <w:drawing>
          <wp:inline distT="0" distB="0" distL="0" distR="0" wp14:anchorId="5720B3D3" wp14:editId="1C9F7EAB">
            <wp:extent cx="2692258" cy="2115166"/>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5605" cy="2117796"/>
                    </a:xfrm>
                    <a:prstGeom prst="rect">
                      <a:avLst/>
                    </a:prstGeom>
                    <a:noFill/>
                    <a:ln>
                      <a:noFill/>
                    </a:ln>
                  </pic:spPr>
                </pic:pic>
              </a:graphicData>
            </a:graphic>
          </wp:inline>
        </w:drawing>
      </w:r>
    </w:p>
    <w:p w:rsidR="00F926D4" w:rsidRDefault="00F926D4" w:rsidP="00F926D4">
      <w:pPr>
        <w:pStyle w:val="aa"/>
        <w:tabs>
          <w:tab w:val="left" w:pos="2552"/>
          <w:tab w:val="left" w:pos="6804"/>
        </w:tabs>
        <w:spacing w:after="0" w:line="360" w:lineRule="auto"/>
        <w:ind w:left="0"/>
        <w:rPr>
          <w:rFonts w:ascii="Arial" w:hAnsi="Arial" w:cs="Arial"/>
          <w:sz w:val="24"/>
          <w:szCs w:val="24"/>
        </w:rPr>
      </w:pPr>
      <w:r>
        <w:rPr>
          <w:rFonts w:ascii="Arial" w:hAnsi="Arial" w:cs="Arial"/>
          <w:sz w:val="24"/>
          <w:szCs w:val="24"/>
        </w:rPr>
        <w:t xml:space="preserve"> </w:t>
      </w:r>
      <w:r>
        <w:rPr>
          <w:rFonts w:ascii="Arial" w:hAnsi="Arial" w:cs="Arial"/>
          <w:sz w:val="24"/>
          <w:szCs w:val="24"/>
        </w:rPr>
        <w:tab/>
        <w:t>б)</w:t>
      </w:r>
      <w:r>
        <w:rPr>
          <w:rFonts w:ascii="Arial" w:hAnsi="Arial" w:cs="Arial"/>
          <w:sz w:val="24"/>
          <w:szCs w:val="24"/>
        </w:rPr>
        <w:tab/>
        <w:t>в)</w:t>
      </w:r>
    </w:p>
    <w:p w:rsidR="005E55C0" w:rsidRDefault="00AA63D1" w:rsidP="00F926D4">
      <w:pPr>
        <w:pStyle w:val="aa"/>
        <w:tabs>
          <w:tab w:val="left" w:pos="851"/>
        </w:tabs>
        <w:spacing w:after="0" w:line="360" w:lineRule="auto"/>
        <w:ind w:left="0"/>
        <w:jc w:val="center"/>
        <w:rPr>
          <w:rFonts w:ascii="Arial" w:hAnsi="Arial" w:cs="Arial"/>
          <w:sz w:val="24"/>
          <w:szCs w:val="24"/>
        </w:rPr>
      </w:pPr>
      <w:r>
        <w:rPr>
          <w:rFonts w:ascii="Arial" w:hAnsi="Arial" w:cs="Arial"/>
          <w:noProof/>
          <w:sz w:val="24"/>
          <w:szCs w:val="24"/>
          <w:lang w:eastAsia="ru-RU"/>
        </w:rPr>
        <w:drawing>
          <wp:inline distT="0" distB="0" distL="0" distR="0" wp14:anchorId="2DCB37DF" wp14:editId="682B2001">
            <wp:extent cx="3532336" cy="1064213"/>
            <wp:effectExtent l="0" t="0" r="0" b="317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6523" cy="1068487"/>
                    </a:xfrm>
                    <a:prstGeom prst="rect">
                      <a:avLst/>
                    </a:prstGeom>
                    <a:noFill/>
                    <a:ln>
                      <a:noFill/>
                    </a:ln>
                  </pic:spPr>
                </pic:pic>
              </a:graphicData>
            </a:graphic>
          </wp:inline>
        </w:drawing>
      </w:r>
    </w:p>
    <w:p w:rsidR="003E1BC9" w:rsidRDefault="003E1BC9" w:rsidP="00F926D4">
      <w:pPr>
        <w:pStyle w:val="aa"/>
        <w:tabs>
          <w:tab w:val="left" w:pos="851"/>
        </w:tabs>
        <w:spacing w:after="0" w:line="360" w:lineRule="auto"/>
        <w:ind w:left="0"/>
        <w:jc w:val="center"/>
        <w:rPr>
          <w:rFonts w:ascii="Arial" w:hAnsi="Arial" w:cs="Arial"/>
          <w:sz w:val="24"/>
          <w:szCs w:val="24"/>
        </w:rPr>
      </w:pPr>
      <w:r>
        <w:rPr>
          <w:rFonts w:ascii="Arial" w:hAnsi="Arial" w:cs="Arial"/>
          <w:sz w:val="24"/>
          <w:szCs w:val="24"/>
        </w:rPr>
        <w:t>г)</w:t>
      </w:r>
    </w:p>
    <w:p w:rsidR="003E1BC9" w:rsidRDefault="003E1BC9" w:rsidP="00F926D4">
      <w:pPr>
        <w:pStyle w:val="aa"/>
        <w:tabs>
          <w:tab w:val="left" w:pos="851"/>
        </w:tabs>
        <w:spacing w:after="0" w:line="360" w:lineRule="auto"/>
        <w:ind w:left="0"/>
        <w:jc w:val="center"/>
        <w:rPr>
          <w:rFonts w:ascii="Arial" w:hAnsi="Arial" w:cs="Arial"/>
          <w:sz w:val="24"/>
          <w:szCs w:val="24"/>
        </w:rPr>
      </w:pPr>
      <w:r>
        <w:rPr>
          <w:rFonts w:ascii="Arial" w:hAnsi="Arial" w:cs="Arial"/>
          <w:sz w:val="24"/>
          <w:szCs w:val="24"/>
        </w:rPr>
        <w:t>Учитываются только закрашенные частицы</w:t>
      </w:r>
    </w:p>
    <w:p w:rsidR="00C37315" w:rsidRPr="003E1BC9" w:rsidRDefault="003E1BC9" w:rsidP="003E1BC9">
      <w:pPr>
        <w:pStyle w:val="aa"/>
        <w:tabs>
          <w:tab w:val="left" w:pos="851"/>
        </w:tabs>
        <w:spacing w:after="0" w:line="360" w:lineRule="auto"/>
        <w:ind w:left="0" w:firstLine="709"/>
        <w:jc w:val="center"/>
        <w:rPr>
          <w:rFonts w:ascii="Arial" w:hAnsi="Arial" w:cs="Arial"/>
          <w:sz w:val="24"/>
          <w:szCs w:val="24"/>
        </w:rPr>
      </w:pPr>
      <w:r>
        <w:rPr>
          <w:rFonts w:ascii="Arial" w:hAnsi="Arial" w:cs="Arial"/>
          <w:sz w:val="24"/>
          <w:szCs w:val="24"/>
        </w:rPr>
        <w:t>а) и б) —при измерениях в отдельных полях зрения; в), г) — при непрерывном методе.</w:t>
      </w:r>
    </w:p>
    <w:p w:rsidR="00623DC5" w:rsidRDefault="003E1BC9" w:rsidP="003E1BC9">
      <w:pPr>
        <w:pStyle w:val="aa"/>
        <w:tabs>
          <w:tab w:val="left" w:pos="851"/>
        </w:tabs>
        <w:spacing w:after="0" w:line="360" w:lineRule="auto"/>
        <w:ind w:left="0" w:firstLine="709"/>
        <w:jc w:val="center"/>
        <w:rPr>
          <w:rFonts w:ascii="Arial" w:hAnsi="Arial" w:cs="Arial"/>
          <w:sz w:val="24"/>
          <w:szCs w:val="24"/>
        </w:rPr>
      </w:pPr>
      <w:r>
        <w:rPr>
          <w:rFonts w:ascii="Arial" w:hAnsi="Arial" w:cs="Arial"/>
          <w:sz w:val="24"/>
          <w:szCs w:val="24"/>
        </w:rPr>
        <w:t>Рисунок 1 — Схема учета частиц МПК при измерениях</w:t>
      </w:r>
    </w:p>
    <w:p w:rsidR="00E512E5" w:rsidRDefault="00E512E5" w:rsidP="003E1BC9">
      <w:pPr>
        <w:pStyle w:val="aa"/>
        <w:tabs>
          <w:tab w:val="left" w:pos="851"/>
        </w:tabs>
        <w:spacing w:after="0" w:line="360" w:lineRule="auto"/>
        <w:ind w:left="0" w:firstLine="709"/>
        <w:jc w:val="center"/>
        <w:rPr>
          <w:rFonts w:ascii="Arial" w:hAnsi="Arial" w:cs="Arial"/>
          <w:sz w:val="24"/>
          <w:szCs w:val="24"/>
        </w:rPr>
      </w:pPr>
    </w:p>
    <w:p w:rsidR="00623D28" w:rsidRDefault="00623D28" w:rsidP="00623D28">
      <w:pPr>
        <w:pStyle w:val="aa"/>
        <w:tabs>
          <w:tab w:val="left" w:pos="851"/>
        </w:tabs>
        <w:spacing w:after="0" w:line="360" w:lineRule="auto"/>
        <w:ind w:left="0" w:firstLine="709"/>
        <w:jc w:val="both"/>
        <w:rPr>
          <w:rFonts w:ascii="Arial" w:eastAsia="Times New Roman" w:hAnsi="Arial" w:cs="Arial"/>
          <w:sz w:val="24"/>
          <w:szCs w:val="24"/>
          <w:lang w:eastAsia="ru-RU"/>
        </w:rPr>
      </w:pPr>
      <w:r w:rsidRPr="001C7780">
        <w:rPr>
          <w:rFonts w:ascii="Arial" w:eastAsia="Times New Roman" w:hAnsi="Arial" w:cs="Arial"/>
          <w:sz w:val="24"/>
          <w:szCs w:val="24"/>
          <w:lang w:eastAsia="ru-RU"/>
        </w:rPr>
        <w:t xml:space="preserve">Если поле зрения ограничено кругом, то учитывают все частицы, находящиеся внутри его, а также все частицы, находящиеся на одной полуокружности и на одном конце проведенного диаметра </w:t>
      </w:r>
      <w:r w:rsidRPr="003E1BC9">
        <w:rPr>
          <w:rFonts w:ascii="Arial" w:eastAsia="Times New Roman" w:hAnsi="Arial" w:cs="Arial"/>
          <w:sz w:val="24"/>
          <w:szCs w:val="24"/>
          <w:lang w:eastAsia="ru-RU"/>
        </w:rPr>
        <w:t>[</w:t>
      </w:r>
      <w:r w:rsidRPr="001C7780">
        <w:rPr>
          <w:rFonts w:ascii="Arial" w:eastAsia="Times New Roman" w:hAnsi="Arial" w:cs="Arial"/>
          <w:sz w:val="24"/>
          <w:szCs w:val="24"/>
          <w:lang w:eastAsia="ru-RU"/>
        </w:rPr>
        <w:t xml:space="preserve">см. </w:t>
      </w:r>
      <w:r>
        <w:rPr>
          <w:rFonts w:ascii="Arial" w:eastAsia="Times New Roman" w:hAnsi="Arial" w:cs="Arial"/>
          <w:sz w:val="24"/>
          <w:szCs w:val="24"/>
          <w:lang w:eastAsia="ru-RU"/>
        </w:rPr>
        <w:t>рисунок 1, а) и б</w:t>
      </w:r>
      <w:r w:rsidRPr="001C7780">
        <w:rPr>
          <w:rFonts w:ascii="Arial" w:eastAsia="Times New Roman" w:hAnsi="Arial" w:cs="Arial"/>
          <w:sz w:val="24"/>
          <w:szCs w:val="24"/>
          <w:lang w:eastAsia="ru-RU"/>
        </w:rPr>
        <w:t>)</w:t>
      </w:r>
      <w:r w:rsidRPr="003E1BC9">
        <w:rPr>
          <w:rFonts w:ascii="Arial" w:eastAsia="Times New Roman" w:hAnsi="Arial" w:cs="Arial"/>
          <w:sz w:val="24"/>
          <w:szCs w:val="24"/>
          <w:lang w:eastAsia="ru-RU"/>
        </w:rPr>
        <w:t>]</w:t>
      </w:r>
      <w:r w:rsidRPr="001C7780">
        <w:rPr>
          <w:rFonts w:ascii="Arial" w:eastAsia="Times New Roman" w:hAnsi="Arial" w:cs="Arial"/>
          <w:sz w:val="24"/>
          <w:szCs w:val="24"/>
          <w:lang w:eastAsia="ru-RU"/>
        </w:rPr>
        <w:t>.</w:t>
      </w:r>
    </w:p>
    <w:p w:rsidR="00623D28" w:rsidRDefault="00623D28" w:rsidP="00623D28">
      <w:pPr>
        <w:pStyle w:val="aa"/>
        <w:tabs>
          <w:tab w:val="left" w:pos="851"/>
        </w:tabs>
        <w:spacing w:after="0" w:line="360" w:lineRule="auto"/>
        <w:ind w:left="0" w:firstLine="709"/>
        <w:jc w:val="both"/>
        <w:rPr>
          <w:rFonts w:ascii="Arial" w:hAnsi="Arial" w:cs="Arial"/>
          <w:sz w:val="24"/>
          <w:szCs w:val="24"/>
        </w:rPr>
      </w:pPr>
      <w:r w:rsidRPr="00E512E5">
        <w:rPr>
          <w:rFonts w:ascii="Arial" w:hAnsi="Arial" w:cs="Arial"/>
          <w:sz w:val="24"/>
          <w:szCs w:val="24"/>
        </w:rPr>
        <w:t xml:space="preserve">При непрерывном передвижении микроскопического препарата измерительной линейкой служит вертикальная линяя микрометрической шкалы окуляра. Учитывают частицы, центры которых проходят через длину линейки, не пропуская ни одной. Не </w:t>
      </w:r>
      <w:r w:rsidRPr="00E512E5">
        <w:rPr>
          <w:rFonts w:ascii="Arial" w:hAnsi="Arial" w:cs="Arial"/>
          <w:sz w:val="24"/>
          <w:szCs w:val="24"/>
        </w:rPr>
        <w:lastRenderedPageBreak/>
        <w:t xml:space="preserve">учитывают те частицы, центры которых проходят вне линейки, хотя частично они могут проходить через концевые точки линейки (см. </w:t>
      </w:r>
      <w:r>
        <w:rPr>
          <w:rFonts w:ascii="Arial" w:hAnsi="Arial" w:cs="Arial"/>
          <w:sz w:val="24"/>
          <w:szCs w:val="24"/>
        </w:rPr>
        <w:t>рисунок 1)</w:t>
      </w:r>
      <w:r w:rsidRPr="00623D28">
        <w:rPr>
          <w:rFonts w:ascii="Arial" w:hAnsi="Arial" w:cs="Arial"/>
          <w:sz w:val="24"/>
          <w:szCs w:val="24"/>
        </w:rPr>
        <w:t>.</w:t>
      </w:r>
    </w:p>
    <w:p w:rsidR="00623D28" w:rsidRPr="008B3C58" w:rsidRDefault="00623D28" w:rsidP="00623D28">
      <w:pPr>
        <w:pStyle w:val="aa"/>
        <w:tabs>
          <w:tab w:val="left" w:pos="851"/>
        </w:tabs>
        <w:spacing w:after="0" w:line="360" w:lineRule="auto"/>
        <w:ind w:left="0" w:firstLine="709"/>
        <w:jc w:val="both"/>
        <w:rPr>
          <w:rFonts w:ascii="Arial" w:hAnsi="Arial" w:cs="Arial"/>
          <w:sz w:val="24"/>
          <w:szCs w:val="24"/>
        </w:rPr>
      </w:pPr>
      <w:r w:rsidRPr="00623D28">
        <w:rPr>
          <w:rFonts w:ascii="Arial" w:hAnsi="Arial" w:cs="Arial"/>
          <w:sz w:val="24"/>
          <w:szCs w:val="24"/>
        </w:rPr>
        <w:t>7.</w:t>
      </w:r>
      <w:r w:rsidR="007F6D02">
        <w:rPr>
          <w:rFonts w:ascii="Arial" w:hAnsi="Arial" w:cs="Arial"/>
          <w:sz w:val="24"/>
          <w:szCs w:val="24"/>
        </w:rPr>
        <w:t>7</w:t>
      </w:r>
      <w:r w:rsidRPr="00623D28">
        <w:rPr>
          <w:rFonts w:ascii="Arial" w:hAnsi="Arial" w:cs="Arial"/>
          <w:sz w:val="24"/>
          <w:szCs w:val="24"/>
        </w:rPr>
        <w:t xml:space="preserve">.5 Измерение частиц на отдельных полях зрения проводят с помощью </w:t>
      </w:r>
      <w:r>
        <w:rPr>
          <w:rFonts w:ascii="Arial" w:hAnsi="Arial" w:cs="Arial"/>
          <w:sz w:val="24"/>
          <w:szCs w:val="24"/>
        </w:rPr>
        <w:t xml:space="preserve">программного обеспечения микроскопа, </w:t>
      </w:r>
      <w:r w:rsidRPr="00623D28">
        <w:rPr>
          <w:rFonts w:ascii="Arial" w:hAnsi="Arial" w:cs="Arial"/>
          <w:sz w:val="24"/>
          <w:szCs w:val="24"/>
        </w:rPr>
        <w:t>линейки на матовом стекле, на экране проектора или на микроскопических снимках. Увеличение должно быть подобрано так, чтобы измеряемые изображения частиц имели размер не менее 1 мм. Измеряют максимальную хорду частиц в горизонтальном или вертикальном направлениях</w:t>
      </w:r>
      <w:r w:rsidRPr="008B3C58">
        <w:rPr>
          <w:rFonts w:ascii="Arial" w:hAnsi="Arial" w:cs="Arial"/>
          <w:sz w:val="24"/>
          <w:szCs w:val="24"/>
        </w:rPr>
        <w:t>.</w:t>
      </w:r>
    </w:p>
    <w:p w:rsidR="00D74D29" w:rsidRDefault="00411B3A" w:rsidP="00623D28">
      <w:pPr>
        <w:pStyle w:val="aa"/>
        <w:tabs>
          <w:tab w:val="left" w:pos="851"/>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7.</w:t>
      </w:r>
      <w:r w:rsidR="00341C55">
        <w:rPr>
          <w:rFonts w:ascii="Arial" w:eastAsia="Times New Roman" w:hAnsi="Arial" w:cs="Arial"/>
          <w:sz w:val="24"/>
          <w:szCs w:val="24"/>
          <w:lang w:eastAsia="ru-RU"/>
        </w:rPr>
        <w:t>8</w:t>
      </w:r>
      <w:r>
        <w:rPr>
          <w:rFonts w:ascii="Arial" w:eastAsia="Times New Roman" w:hAnsi="Arial" w:cs="Arial"/>
          <w:sz w:val="24"/>
          <w:szCs w:val="24"/>
          <w:lang w:eastAsia="ru-RU"/>
        </w:rPr>
        <w:t xml:space="preserve"> Результаты </w:t>
      </w:r>
      <w:r w:rsidR="00B57F3E">
        <w:rPr>
          <w:rFonts w:ascii="Arial" w:eastAsia="Times New Roman" w:hAnsi="Arial" w:cs="Arial"/>
          <w:sz w:val="24"/>
          <w:szCs w:val="24"/>
          <w:lang w:eastAsia="ru-RU"/>
        </w:rPr>
        <w:t xml:space="preserve">ручного </w:t>
      </w:r>
      <w:r>
        <w:rPr>
          <w:rFonts w:ascii="Arial" w:eastAsia="Times New Roman" w:hAnsi="Arial" w:cs="Arial"/>
          <w:sz w:val="24"/>
          <w:szCs w:val="24"/>
          <w:lang w:eastAsia="ru-RU"/>
        </w:rPr>
        <w:t xml:space="preserve">измерения и определения факторов формы для каждой частицы записывают. </w:t>
      </w:r>
      <w:r w:rsidR="00303165">
        <w:rPr>
          <w:rFonts w:ascii="Arial" w:eastAsia="Times New Roman" w:hAnsi="Arial" w:cs="Arial"/>
          <w:sz w:val="24"/>
          <w:szCs w:val="24"/>
          <w:lang w:eastAsia="ru-RU"/>
        </w:rPr>
        <w:t>Пример записи результатов измерений приведен в таблице 1</w:t>
      </w:r>
      <w:r>
        <w:rPr>
          <w:rFonts w:ascii="Arial" w:eastAsia="Times New Roman" w:hAnsi="Arial" w:cs="Arial"/>
          <w:sz w:val="24"/>
          <w:szCs w:val="24"/>
          <w:lang w:eastAsia="ru-RU"/>
        </w:rPr>
        <w:t>.</w:t>
      </w:r>
    </w:p>
    <w:p w:rsidR="00AC4318" w:rsidRDefault="00AC4318" w:rsidP="00AC4318">
      <w:pPr>
        <w:pStyle w:val="aa"/>
        <w:tabs>
          <w:tab w:val="left" w:pos="851"/>
        </w:tabs>
        <w:spacing w:after="0" w:line="360" w:lineRule="auto"/>
        <w:ind w:left="0"/>
        <w:jc w:val="both"/>
        <w:rPr>
          <w:rFonts w:ascii="Arial" w:eastAsia="Times New Roman" w:hAnsi="Arial" w:cs="Arial"/>
          <w:sz w:val="24"/>
          <w:szCs w:val="24"/>
          <w:lang w:eastAsia="ru-RU"/>
        </w:rPr>
      </w:pPr>
      <w:r w:rsidRPr="00411B3A">
        <w:rPr>
          <w:rFonts w:ascii="Arial" w:eastAsia="Times New Roman" w:hAnsi="Arial" w:cs="Arial"/>
          <w:spacing w:val="40"/>
          <w:sz w:val="24"/>
          <w:szCs w:val="24"/>
          <w:lang w:eastAsia="ru-RU"/>
        </w:rPr>
        <w:t>Таблица</w:t>
      </w:r>
      <w:r>
        <w:rPr>
          <w:rFonts w:ascii="Arial" w:eastAsia="Times New Roman" w:hAnsi="Arial" w:cs="Arial"/>
          <w:sz w:val="24"/>
          <w:szCs w:val="24"/>
          <w:lang w:eastAsia="ru-RU"/>
        </w:rPr>
        <w:t xml:space="preserve"> 1 Пример записи результатов измерений</w:t>
      </w:r>
    </w:p>
    <w:tbl>
      <w:tblPr>
        <w:tblStyle w:val="a3"/>
        <w:tblW w:w="9634" w:type="dxa"/>
        <w:tblInd w:w="-83" w:type="dxa"/>
        <w:tblLayout w:type="fixed"/>
        <w:tblLook w:val="04A0" w:firstRow="1" w:lastRow="0" w:firstColumn="1" w:lastColumn="0" w:noHBand="0" w:noVBand="1"/>
      </w:tblPr>
      <w:tblGrid>
        <w:gridCol w:w="817"/>
        <w:gridCol w:w="738"/>
        <w:gridCol w:w="708"/>
        <w:gridCol w:w="955"/>
        <w:gridCol w:w="1496"/>
        <w:gridCol w:w="810"/>
        <w:gridCol w:w="708"/>
        <w:gridCol w:w="709"/>
        <w:gridCol w:w="992"/>
        <w:gridCol w:w="1701"/>
      </w:tblGrid>
      <w:tr w:rsidR="00303165" w:rsidRPr="00653546" w:rsidTr="0054182F">
        <w:trPr>
          <w:trHeight w:val="615"/>
        </w:trPr>
        <w:tc>
          <w:tcPr>
            <w:tcW w:w="817" w:type="dxa"/>
            <w:tcBorders>
              <w:bottom w:val="double" w:sz="4" w:space="0" w:color="auto"/>
            </w:tcBorders>
            <w:noWrap/>
            <w:hideMark/>
          </w:tcPr>
          <w:p w:rsidR="00303165" w:rsidRPr="00653546" w:rsidRDefault="00303165" w:rsidP="00303165">
            <w:pPr>
              <w:pStyle w:val="aa"/>
              <w:tabs>
                <w:tab w:val="left" w:pos="851"/>
              </w:tabs>
              <w:spacing w:line="360" w:lineRule="auto"/>
              <w:ind w:left="0"/>
              <w:jc w:val="both"/>
              <w:rPr>
                <w:rFonts w:ascii="Arial" w:hAnsi="Arial" w:cs="Arial"/>
                <w:bCs/>
                <w:sz w:val="20"/>
                <w:szCs w:val="20"/>
              </w:rPr>
            </w:pPr>
            <w:r w:rsidRPr="00653546">
              <w:rPr>
                <w:rFonts w:ascii="Arial" w:hAnsi="Arial" w:cs="Arial"/>
                <w:bCs/>
                <w:sz w:val="20"/>
                <w:szCs w:val="20"/>
              </w:rPr>
              <w:t>№ п/п</w:t>
            </w:r>
          </w:p>
        </w:tc>
        <w:tc>
          <w:tcPr>
            <w:tcW w:w="738" w:type="dxa"/>
            <w:tcBorders>
              <w:bottom w:val="double" w:sz="4" w:space="0" w:color="auto"/>
            </w:tcBorders>
            <w:noWrap/>
            <w:hideMark/>
          </w:tcPr>
          <w:p w:rsidR="00303165" w:rsidRPr="00653546" w:rsidRDefault="00303165" w:rsidP="00303165">
            <w:pPr>
              <w:pStyle w:val="aa"/>
              <w:tabs>
                <w:tab w:val="left" w:pos="851"/>
              </w:tabs>
              <w:spacing w:line="360" w:lineRule="auto"/>
              <w:ind w:left="0"/>
              <w:jc w:val="both"/>
              <w:rPr>
                <w:rFonts w:ascii="Arial" w:hAnsi="Arial" w:cs="Arial"/>
                <w:bCs/>
                <w:sz w:val="20"/>
                <w:szCs w:val="20"/>
              </w:rPr>
            </w:pPr>
            <w:proofErr w:type="spellStart"/>
            <w:r w:rsidRPr="00746874">
              <w:rPr>
                <w:rFonts w:ascii="Arial" w:hAnsi="Arial" w:cs="Arial"/>
                <w:bCs/>
                <w:i/>
                <w:sz w:val="20"/>
                <w:szCs w:val="20"/>
              </w:rPr>
              <w:t>l</w:t>
            </w:r>
            <w:r w:rsidRPr="00746874">
              <w:rPr>
                <w:rFonts w:ascii="Arial" w:hAnsi="Arial" w:cs="Arial"/>
                <w:bCs/>
                <w:sz w:val="20"/>
                <w:szCs w:val="20"/>
                <w:vertAlign w:val="subscript"/>
              </w:rPr>
              <w:t>max</w:t>
            </w:r>
            <w:proofErr w:type="spellEnd"/>
            <w:r>
              <w:rPr>
                <w:rFonts w:ascii="Arial" w:hAnsi="Arial" w:cs="Arial"/>
                <w:bCs/>
                <w:sz w:val="20"/>
                <w:szCs w:val="20"/>
              </w:rPr>
              <w:t>, мкм</w:t>
            </w:r>
          </w:p>
        </w:tc>
        <w:tc>
          <w:tcPr>
            <w:tcW w:w="708" w:type="dxa"/>
            <w:tcBorders>
              <w:bottom w:val="double" w:sz="4" w:space="0" w:color="auto"/>
            </w:tcBorders>
            <w:noWrap/>
            <w:hideMark/>
          </w:tcPr>
          <w:p w:rsidR="00303165" w:rsidRPr="00653546" w:rsidRDefault="00746874" w:rsidP="00303165">
            <w:pPr>
              <w:pStyle w:val="aa"/>
              <w:tabs>
                <w:tab w:val="left" w:pos="851"/>
              </w:tabs>
              <w:spacing w:line="360" w:lineRule="auto"/>
              <w:ind w:left="0"/>
              <w:jc w:val="both"/>
              <w:rPr>
                <w:rFonts w:ascii="Arial" w:hAnsi="Arial" w:cs="Arial"/>
                <w:bCs/>
                <w:sz w:val="20"/>
                <w:szCs w:val="20"/>
              </w:rPr>
            </w:pPr>
            <w:r w:rsidRPr="00746874">
              <w:rPr>
                <w:rFonts w:ascii="Arial" w:hAnsi="Arial" w:cs="Arial"/>
                <w:bCs/>
                <w:i/>
                <w:sz w:val="20"/>
                <w:szCs w:val="20"/>
                <w:lang w:val="en-US"/>
              </w:rPr>
              <w:t>l</w:t>
            </w:r>
            <w:proofErr w:type="spellStart"/>
            <w:r w:rsidR="00303165" w:rsidRPr="00746874">
              <w:rPr>
                <w:rFonts w:ascii="Arial" w:hAnsi="Arial" w:cs="Arial"/>
                <w:bCs/>
                <w:sz w:val="20"/>
                <w:szCs w:val="20"/>
                <w:vertAlign w:val="subscript"/>
              </w:rPr>
              <w:t>min</w:t>
            </w:r>
            <w:proofErr w:type="spellEnd"/>
            <w:r w:rsidR="00303165">
              <w:rPr>
                <w:rFonts w:ascii="Arial" w:hAnsi="Arial" w:cs="Arial"/>
                <w:bCs/>
                <w:sz w:val="20"/>
                <w:szCs w:val="20"/>
              </w:rPr>
              <w:t>, мкм</w:t>
            </w:r>
          </w:p>
        </w:tc>
        <w:tc>
          <w:tcPr>
            <w:tcW w:w="955" w:type="dxa"/>
            <w:tcBorders>
              <w:bottom w:val="double" w:sz="4" w:space="0" w:color="auto"/>
            </w:tcBorders>
            <w:hideMark/>
          </w:tcPr>
          <w:p w:rsidR="00303165" w:rsidRPr="00653546" w:rsidRDefault="00303165" w:rsidP="00303165">
            <w:pPr>
              <w:pStyle w:val="aa"/>
              <w:tabs>
                <w:tab w:val="left" w:pos="851"/>
              </w:tabs>
              <w:spacing w:line="360" w:lineRule="auto"/>
              <w:ind w:left="0"/>
              <w:jc w:val="both"/>
              <w:rPr>
                <w:rFonts w:ascii="Arial" w:hAnsi="Arial" w:cs="Arial"/>
                <w:bCs/>
                <w:sz w:val="20"/>
                <w:szCs w:val="20"/>
              </w:rPr>
            </w:pPr>
            <w:r w:rsidRPr="00653546">
              <w:rPr>
                <w:rFonts w:ascii="Arial" w:hAnsi="Arial" w:cs="Arial"/>
                <w:bCs/>
                <w:sz w:val="20"/>
                <w:szCs w:val="20"/>
              </w:rPr>
              <w:t>Фактор формы</w:t>
            </w:r>
          </w:p>
        </w:tc>
        <w:tc>
          <w:tcPr>
            <w:tcW w:w="1496" w:type="dxa"/>
            <w:tcBorders>
              <w:bottom w:val="double" w:sz="4" w:space="0" w:color="auto"/>
            </w:tcBorders>
            <w:noWrap/>
            <w:hideMark/>
          </w:tcPr>
          <w:p w:rsidR="00303165" w:rsidRPr="00653546" w:rsidRDefault="00303165" w:rsidP="00F37862">
            <w:pPr>
              <w:pStyle w:val="aa"/>
              <w:tabs>
                <w:tab w:val="left" w:pos="851"/>
              </w:tabs>
              <w:spacing w:line="360" w:lineRule="auto"/>
              <w:ind w:left="0"/>
              <w:jc w:val="both"/>
              <w:rPr>
                <w:rFonts w:ascii="Arial" w:hAnsi="Arial" w:cs="Arial"/>
                <w:bCs/>
                <w:sz w:val="20"/>
                <w:szCs w:val="20"/>
              </w:rPr>
            </w:pPr>
            <w:r w:rsidRPr="00653546">
              <w:rPr>
                <w:rFonts w:ascii="Arial" w:hAnsi="Arial" w:cs="Arial"/>
                <w:bCs/>
                <w:sz w:val="20"/>
                <w:szCs w:val="20"/>
              </w:rPr>
              <w:t>Форма частицы</w:t>
            </w:r>
            <w:r w:rsidR="00F37862">
              <w:rPr>
                <w:rFonts w:ascii="Arial" w:hAnsi="Arial" w:cs="Arial"/>
                <w:bCs/>
                <w:sz w:val="20"/>
                <w:szCs w:val="20"/>
              </w:rPr>
              <w:t xml:space="preserve"> / наличие дефекта</w:t>
            </w:r>
          </w:p>
        </w:tc>
        <w:tc>
          <w:tcPr>
            <w:tcW w:w="810" w:type="dxa"/>
            <w:tcBorders>
              <w:bottom w:val="double" w:sz="4" w:space="0" w:color="auto"/>
            </w:tcBorders>
          </w:tcPr>
          <w:p w:rsidR="00303165" w:rsidRPr="00653546" w:rsidRDefault="00303165" w:rsidP="00303165">
            <w:pPr>
              <w:pStyle w:val="aa"/>
              <w:tabs>
                <w:tab w:val="left" w:pos="851"/>
              </w:tabs>
              <w:spacing w:line="360" w:lineRule="auto"/>
              <w:ind w:left="0"/>
              <w:jc w:val="both"/>
              <w:rPr>
                <w:rFonts w:ascii="Arial" w:hAnsi="Arial" w:cs="Arial"/>
                <w:bCs/>
                <w:sz w:val="20"/>
                <w:szCs w:val="20"/>
              </w:rPr>
            </w:pPr>
            <w:r w:rsidRPr="00653546">
              <w:rPr>
                <w:rFonts w:ascii="Arial" w:hAnsi="Arial" w:cs="Arial"/>
                <w:bCs/>
                <w:sz w:val="20"/>
                <w:szCs w:val="20"/>
              </w:rPr>
              <w:t>№ п/п</w:t>
            </w:r>
          </w:p>
        </w:tc>
        <w:tc>
          <w:tcPr>
            <w:tcW w:w="708" w:type="dxa"/>
            <w:tcBorders>
              <w:bottom w:val="double" w:sz="4" w:space="0" w:color="auto"/>
            </w:tcBorders>
          </w:tcPr>
          <w:p w:rsidR="00303165" w:rsidRPr="00653546" w:rsidRDefault="00746874" w:rsidP="00303165">
            <w:pPr>
              <w:pStyle w:val="aa"/>
              <w:tabs>
                <w:tab w:val="left" w:pos="851"/>
              </w:tabs>
              <w:spacing w:line="360" w:lineRule="auto"/>
              <w:ind w:left="0"/>
              <w:jc w:val="both"/>
              <w:rPr>
                <w:rFonts w:ascii="Arial" w:hAnsi="Arial" w:cs="Arial"/>
                <w:bCs/>
                <w:sz w:val="20"/>
                <w:szCs w:val="20"/>
              </w:rPr>
            </w:pPr>
            <w:proofErr w:type="spellStart"/>
            <w:r w:rsidRPr="00746874">
              <w:rPr>
                <w:rFonts w:ascii="Arial" w:hAnsi="Arial" w:cs="Arial"/>
                <w:bCs/>
                <w:i/>
                <w:sz w:val="20"/>
                <w:szCs w:val="20"/>
              </w:rPr>
              <w:t>l</w:t>
            </w:r>
            <w:r w:rsidRPr="00746874">
              <w:rPr>
                <w:rFonts w:ascii="Arial" w:hAnsi="Arial" w:cs="Arial"/>
                <w:bCs/>
                <w:sz w:val="20"/>
                <w:szCs w:val="20"/>
                <w:vertAlign w:val="subscript"/>
              </w:rPr>
              <w:t>max</w:t>
            </w:r>
            <w:proofErr w:type="spellEnd"/>
            <w:r>
              <w:rPr>
                <w:rFonts w:ascii="Arial" w:hAnsi="Arial" w:cs="Arial"/>
                <w:bCs/>
                <w:sz w:val="20"/>
                <w:szCs w:val="20"/>
              </w:rPr>
              <w:t>, мкм</w:t>
            </w:r>
          </w:p>
        </w:tc>
        <w:tc>
          <w:tcPr>
            <w:tcW w:w="709" w:type="dxa"/>
            <w:tcBorders>
              <w:bottom w:val="double" w:sz="4" w:space="0" w:color="auto"/>
            </w:tcBorders>
          </w:tcPr>
          <w:p w:rsidR="00303165" w:rsidRPr="00653546" w:rsidRDefault="00746874" w:rsidP="00303165">
            <w:pPr>
              <w:pStyle w:val="aa"/>
              <w:tabs>
                <w:tab w:val="left" w:pos="851"/>
              </w:tabs>
              <w:spacing w:line="360" w:lineRule="auto"/>
              <w:ind w:left="0"/>
              <w:jc w:val="both"/>
              <w:rPr>
                <w:rFonts w:ascii="Arial" w:hAnsi="Arial" w:cs="Arial"/>
                <w:bCs/>
                <w:sz w:val="20"/>
                <w:szCs w:val="20"/>
              </w:rPr>
            </w:pPr>
            <w:r w:rsidRPr="00746874">
              <w:rPr>
                <w:rFonts w:ascii="Arial" w:hAnsi="Arial" w:cs="Arial"/>
                <w:bCs/>
                <w:i/>
                <w:sz w:val="20"/>
                <w:szCs w:val="20"/>
                <w:lang w:val="en-US"/>
              </w:rPr>
              <w:t>l</w:t>
            </w:r>
            <w:proofErr w:type="spellStart"/>
            <w:r w:rsidRPr="00746874">
              <w:rPr>
                <w:rFonts w:ascii="Arial" w:hAnsi="Arial" w:cs="Arial"/>
                <w:bCs/>
                <w:sz w:val="20"/>
                <w:szCs w:val="20"/>
                <w:vertAlign w:val="subscript"/>
              </w:rPr>
              <w:t>min</w:t>
            </w:r>
            <w:proofErr w:type="spellEnd"/>
            <w:r w:rsidR="00303165">
              <w:rPr>
                <w:rFonts w:ascii="Arial" w:hAnsi="Arial" w:cs="Arial"/>
                <w:bCs/>
                <w:sz w:val="20"/>
                <w:szCs w:val="20"/>
              </w:rPr>
              <w:t>, мкм</w:t>
            </w:r>
          </w:p>
        </w:tc>
        <w:tc>
          <w:tcPr>
            <w:tcW w:w="992" w:type="dxa"/>
            <w:tcBorders>
              <w:bottom w:val="double" w:sz="4" w:space="0" w:color="auto"/>
            </w:tcBorders>
          </w:tcPr>
          <w:p w:rsidR="00303165" w:rsidRPr="00653546" w:rsidRDefault="00303165" w:rsidP="00303165">
            <w:pPr>
              <w:pStyle w:val="aa"/>
              <w:tabs>
                <w:tab w:val="left" w:pos="851"/>
              </w:tabs>
              <w:spacing w:line="360" w:lineRule="auto"/>
              <w:ind w:left="0"/>
              <w:jc w:val="both"/>
              <w:rPr>
                <w:rFonts w:ascii="Arial" w:hAnsi="Arial" w:cs="Arial"/>
                <w:bCs/>
                <w:sz w:val="20"/>
                <w:szCs w:val="20"/>
              </w:rPr>
            </w:pPr>
            <w:r w:rsidRPr="00653546">
              <w:rPr>
                <w:rFonts w:ascii="Arial" w:hAnsi="Arial" w:cs="Arial"/>
                <w:bCs/>
                <w:sz w:val="20"/>
                <w:szCs w:val="20"/>
              </w:rPr>
              <w:t>Фактор формы</w:t>
            </w:r>
          </w:p>
        </w:tc>
        <w:tc>
          <w:tcPr>
            <w:tcW w:w="1701" w:type="dxa"/>
            <w:tcBorders>
              <w:bottom w:val="double" w:sz="4" w:space="0" w:color="auto"/>
            </w:tcBorders>
          </w:tcPr>
          <w:p w:rsidR="00303165" w:rsidRPr="00653546" w:rsidRDefault="00F37862" w:rsidP="00303165">
            <w:pPr>
              <w:pStyle w:val="aa"/>
              <w:tabs>
                <w:tab w:val="left" w:pos="851"/>
              </w:tabs>
              <w:spacing w:line="360" w:lineRule="auto"/>
              <w:ind w:left="0"/>
              <w:jc w:val="both"/>
              <w:rPr>
                <w:rFonts w:ascii="Arial" w:hAnsi="Arial" w:cs="Arial"/>
                <w:bCs/>
                <w:sz w:val="20"/>
                <w:szCs w:val="20"/>
              </w:rPr>
            </w:pPr>
            <w:r w:rsidRPr="00653546">
              <w:rPr>
                <w:rFonts w:ascii="Arial" w:hAnsi="Arial" w:cs="Arial"/>
                <w:bCs/>
                <w:sz w:val="20"/>
                <w:szCs w:val="20"/>
              </w:rPr>
              <w:t>Форма частицы</w:t>
            </w:r>
            <w:r>
              <w:rPr>
                <w:rFonts w:ascii="Arial" w:hAnsi="Arial" w:cs="Arial"/>
                <w:bCs/>
                <w:sz w:val="20"/>
                <w:szCs w:val="20"/>
              </w:rPr>
              <w:t xml:space="preserve"> / наличие дефекта</w:t>
            </w:r>
          </w:p>
        </w:tc>
      </w:tr>
      <w:tr w:rsidR="00746874" w:rsidRPr="00F239D7" w:rsidTr="0054182F">
        <w:trPr>
          <w:trHeight w:val="300"/>
        </w:trPr>
        <w:tc>
          <w:tcPr>
            <w:tcW w:w="817" w:type="dxa"/>
            <w:tcBorders>
              <w:top w:val="double" w:sz="4" w:space="0" w:color="auto"/>
            </w:tcBorders>
            <w:noWrap/>
            <w:vAlign w:val="center"/>
            <w:hideMark/>
          </w:tcPr>
          <w:p w:rsidR="00746874" w:rsidRPr="00F239D7" w:rsidRDefault="00746874" w:rsidP="00746874">
            <w:pPr>
              <w:pStyle w:val="aa"/>
              <w:tabs>
                <w:tab w:val="left" w:pos="851"/>
              </w:tabs>
              <w:spacing w:line="360" w:lineRule="auto"/>
              <w:ind w:left="0"/>
              <w:jc w:val="both"/>
              <w:rPr>
                <w:rFonts w:ascii="Arial" w:hAnsi="Arial" w:cs="Arial"/>
                <w:sz w:val="20"/>
                <w:szCs w:val="20"/>
              </w:rPr>
            </w:pPr>
            <w:r w:rsidRPr="00F239D7">
              <w:rPr>
                <w:rFonts w:ascii="Arial" w:hAnsi="Arial" w:cs="Arial"/>
                <w:sz w:val="20"/>
                <w:szCs w:val="20"/>
              </w:rPr>
              <w:t>1</w:t>
            </w:r>
          </w:p>
        </w:tc>
        <w:tc>
          <w:tcPr>
            <w:tcW w:w="738" w:type="dxa"/>
            <w:tcBorders>
              <w:top w:val="double" w:sz="4" w:space="0" w:color="auto"/>
            </w:tcBorders>
            <w:noWrap/>
            <w:vAlign w:val="center"/>
            <w:hideMark/>
          </w:tcPr>
          <w:p w:rsidR="00746874" w:rsidRPr="00746874" w:rsidRDefault="00746874" w:rsidP="00746874">
            <w:pPr>
              <w:pStyle w:val="aa"/>
              <w:tabs>
                <w:tab w:val="left" w:pos="851"/>
              </w:tabs>
              <w:spacing w:line="360" w:lineRule="auto"/>
              <w:ind w:left="0"/>
              <w:jc w:val="both"/>
              <w:rPr>
                <w:rFonts w:ascii="Arial" w:hAnsi="Arial" w:cs="Arial"/>
                <w:sz w:val="20"/>
                <w:szCs w:val="20"/>
              </w:rPr>
            </w:pPr>
            <w:r w:rsidRPr="00746874">
              <w:rPr>
                <w:rFonts w:ascii="Arial" w:hAnsi="Arial" w:cs="Arial"/>
                <w:color w:val="000000"/>
                <w:sz w:val="20"/>
                <w:szCs w:val="20"/>
              </w:rPr>
              <w:t>30</w:t>
            </w:r>
          </w:p>
        </w:tc>
        <w:tc>
          <w:tcPr>
            <w:tcW w:w="708" w:type="dxa"/>
            <w:tcBorders>
              <w:top w:val="double" w:sz="4" w:space="0" w:color="auto"/>
            </w:tcBorders>
            <w:noWrap/>
            <w:vAlign w:val="center"/>
            <w:hideMark/>
          </w:tcPr>
          <w:p w:rsidR="00746874" w:rsidRPr="00746874" w:rsidRDefault="00746874" w:rsidP="00746874">
            <w:pPr>
              <w:pStyle w:val="aa"/>
              <w:tabs>
                <w:tab w:val="left" w:pos="851"/>
              </w:tabs>
              <w:spacing w:line="360" w:lineRule="auto"/>
              <w:ind w:left="0"/>
              <w:jc w:val="both"/>
              <w:rPr>
                <w:rFonts w:ascii="Arial" w:hAnsi="Arial" w:cs="Arial"/>
                <w:sz w:val="20"/>
                <w:szCs w:val="20"/>
              </w:rPr>
            </w:pPr>
            <w:r w:rsidRPr="00746874">
              <w:rPr>
                <w:rFonts w:ascii="Arial" w:hAnsi="Arial" w:cs="Arial"/>
                <w:color w:val="000000"/>
                <w:sz w:val="20"/>
                <w:szCs w:val="20"/>
              </w:rPr>
              <w:t>29</w:t>
            </w:r>
          </w:p>
        </w:tc>
        <w:tc>
          <w:tcPr>
            <w:tcW w:w="955" w:type="dxa"/>
            <w:tcBorders>
              <w:top w:val="double" w:sz="4" w:space="0" w:color="auto"/>
            </w:tcBorders>
            <w:noWrap/>
            <w:vAlign w:val="center"/>
            <w:hideMark/>
          </w:tcPr>
          <w:p w:rsidR="00746874" w:rsidRPr="00746874" w:rsidRDefault="00746874" w:rsidP="00746874">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1,0</w:t>
            </w:r>
          </w:p>
        </w:tc>
        <w:tc>
          <w:tcPr>
            <w:tcW w:w="1496" w:type="dxa"/>
            <w:tcBorders>
              <w:top w:val="double" w:sz="4" w:space="0" w:color="auto"/>
            </w:tcBorders>
            <w:noWrap/>
            <w:hideMark/>
          </w:tcPr>
          <w:p w:rsidR="00746874" w:rsidRPr="00F239D7" w:rsidRDefault="00746874" w:rsidP="00746874">
            <w:pPr>
              <w:pStyle w:val="aa"/>
              <w:tabs>
                <w:tab w:val="left" w:pos="851"/>
              </w:tabs>
              <w:spacing w:line="360" w:lineRule="auto"/>
              <w:ind w:left="0"/>
              <w:jc w:val="both"/>
              <w:rPr>
                <w:rFonts w:ascii="Arial" w:hAnsi="Arial" w:cs="Arial"/>
                <w:sz w:val="20"/>
                <w:szCs w:val="20"/>
              </w:rPr>
            </w:pPr>
            <w:r w:rsidRPr="00653546">
              <w:rPr>
                <w:rFonts w:ascii="Arial" w:hAnsi="Arial" w:cs="Arial"/>
                <w:bCs/>
                <w:sz w:val="20"/>
                <w:szCs w:val="20"/>
              </w:rPr>
              <w:t>сферическая</w:t>
            </w:r>
          </w:p>
        </w:tc>
        <w:tc>
          <w:tcPr>
            <w:tcW w:w="810" w:type="dxa"/>
            <w:tcBorders>
              <w:top w:val="double" w:sz="4" w:space="0" w:color="auto"/>
            </w:tcBorders>
            <w:vAlign w:val="center"/>
          </w:tcPr>
          <w:p w:rsidR="00746874" w:rsidRPr="00F239D7" w:rsidRDefault="00746874" w:rsidP="00746874">
            <w:pPr>
              <w:pStyle w:val="aa"/>
              <w:tabs>
                <w:tab w:val="left" w:pos="851"/>
              </w:tabs>
              <w:spacing w:line="360" w:lineRule="auto"/>
              <w:ind w:left="0"/>
              <w:jc w:val="both"/>
              <w:rPr>
                <w:rFonts w:ascii="Arial" w:hAnsi="Arial" w:cs="Arial"/>
                <w:sz w:val="20"/>
                <w:szCs w:val="20"/>
              </w:rPr>
            </w:pPr>
            <w:r>
              <w:rPr>
                <w:rFonts w:ascii="Arial" w:hAnsi="Arial" w:cs="Arial"/>
                <w:sz w:val="20"/>
                <w:szCs w:val="20"/>
              </w:rPr>
              <w:t>…</w:t>
            </w:r>
          </w:p>
        </w:tc>
        <w:tc>
          <w:tcPr>
            <w:tcW w:w="708" w:type="dxa"/>
            <w:tcBorders>
              <w:top w:val="double" w:sz="4" w:space="0" w:color="auto"/>
            </w:tcBorders>
            <w:vAlign w:val="center"/>
          </w:tcPr>
          <w:p w:rsidR="00746874" w:rsidRPr="00F239D7" w:rsidRDefault="00746874" w:rsidP="00746874">
            <w:pPr>
              <w:pStyle w:val="aa"/>
              <w:tabs>
                <w:tab w:val="left" w:pos="851"/>
              </w:tabs>
              <w:spacing w:line="360" w:lineRule="auto"/>
              <w:ind w:left="0"/>
              <w:jc w:val="both"/>
              <w:rPr>
                <w:rFonts w:ascii="Arial" w:hAnsi="Arial" w:cs="Arial"/>
                <w:sz w:val="20"/>
                <w:szCs w:val="20"/>
              </w:rPr>
            </w:pPr>
            <w:r>
              <w:rPr>
                <w:rFonts w:ascii="Calibri" w:hAnsi="Calibri" w:cs="Calibri"/>
                <w:color w:val="000000"/>
              </w:rPr>
              <w:t>17</w:t>
            </w:r>
          </w:p>
        </w:tc>
        <w:tc>
          <w:tcPr>
            <w:tcW w:w="709" w:type="dxa"/>
            <w:tcBorders>
              <w:top w:val="double" w:sz="4" w:space="0" w:color="auto"/>
            </w:tcBorders>
            <w:vAlign w:val="center"/>
          </w:tcPr>
          <w:p w:rsidR="00746874" w:rsidRPr="00F239D7" w:rsidRDefault="00746874" w:rsidP="00746874">
            <w:pPr>
              <w:pStyle w:val="aa"/>
              <w:tabs>
                <w:tab w:val="left" w:pos="851"/>
              </w:tabs>
              <w:spacing w:line="360" w:lineRule="auto"/>
              <w:ind w:left="0"/>
              <w:jc w:val="both"/>
              <w:rPr>
                <w:rFonts w:ascii="Arial" w:hAnsi="Arial" w:cs="Arial"/>
                <w:sz w:val="20"/>
                <w:szCs w:val="20"/>
              </w:rPr>
            </w:pPr>
            <w:r>
              <w:rPr>
                <w:rFonts w:ascii="Calibri" w:hAnsi="Calibri" w:cs="Calibri"/>
                <w:color w:val="000000"/>
              </w:rPr>
              <w:t>14</w:t>
            </w:r>
          </w:p>
        </w:tc>
        <w:tc>
          <w:tcPr>
            <w:tcW w:w="992" w:type="dxa"/>
            <w:tcBorders>
              <w:top w:val="double" w:sz="4" w:space="0" w:color="auto"/>
            </w:tcBorders>
            <w:vAlign w:val="center"/>
          </w:tcPr>
          <w:p w:rsidR="00746874" w:rsidRPr="00F239D7" w:rsidRDefault="00746874" w:rsidP="00746874">
            <w:pPr>
              <w:pStyle w:val="aa"/>
              <w:tabs>
                <w:tab w:val="left" w:pos="851"/>
              </w:tabs>
              <w:spacing w:line="360" w:lineRule="auto"/>
              <w:ind w:left="0"/>
              <w:jc w:val="both"/>
              <w:rPr>
                <w:rFonts w:ascii="Arial" w:hAnsi="Arial" w:cs="Arial"/>
                <w:sz w:val="20"/>
                <w:szCs w:val="20"/>
              </w:rPr>
            </w:pPr>
            <w:r>
              <w:rPr>
                <w:rFonts w:ascii="Calibri" w:hAnsi="Calibri" w:cs="Calibri"/>
                <w:color w:val="000000"/>
              </w:rPr>
              <w:t>1,2</w:t>
            </w:r>
          </w:p>
        </w:tc>
        <w:tc>
          <w:tcPr>
            <w:tcW w:w="1701" w:type="dxa"/>
            <w:tcBorders>
              <w:top w:val="double" w:sz="4" w:space="0" w:color="auto"/>
            </w:tcBorders>
          </w:tcPr>
          <w:p w:rsidR="00746874" w:rsidRPr="00F239D7" w:rsidRDefault="00746874" w:rsidP="00746874">
            <w:pPr>
              <w:pStyle w:val="aa"/>
              <w:tabs>
                <w:tab w:val="left" w:pos="851"/>
              </w:tabs>
              <w:spacing w:line="360" w:lineRule="auto"/>
              <w:ind w:left="0"/>
              <w:jc w:val="both"/>
              <w:rPr>
                <w:rFonts w:ascii="Arial" w:hAnsi="Arial" w:cs="Arial"/>
                <w:sz w:val="20"/>
                <w:szCs w:val="20"/>
              </w:rPr>
            </w:pPr>
            <w:r w:rsidRPr="00653546">
              <w:rPr>
                <w:rFonts w:ascii="Arial" w:hAnsi="Arial" w:cs="Arial"/>
                <w:bCs/>
                <w:sz w:val="20"/>
                <w:szCs w:val="20"/>
              </w:rPr>
              <w:t>сферическая</w:t>
            </w:r>
          </w:p>
        </w:tc>
      </w:tr>
      <w:tr w:rsidR="00AC4318" w:rsidRPr="00F239D7" w:rsidTr="0054182F">
        <w:trPr>
          <w:trHeight w:val="300"/>
        </w:trPr>
        <w:tc>
          <w:tcPr>
            <w:tcW w:w="817" w:type="dxa"/>
            <w:noWrap/>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2</w:t>
            </w:r>
          </w:p>
        </w:tc>
        <w:tc>
          <w:tcPr>
            <w:tcW w:w="738"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sidRPr="00746874">
              <w:rPr>
                <w:rFonts w:ascii="Arial" w:hAnsi="Arial" w:cs="Arial"/>
                <w:color w:val="000000"/>
                <w:sz w:val="20"/>
                <w:szCs w:val="20"/>
              </w:rPr>
              <w:t>15</w:t>
            </w:r>
          </w:p>
        </w:tc>
        <w:tc>
          <w:tcPr>
            <w:tcW w:w="708"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sidRPr="00746874">
              <w:rPr>
                <w:rFonts w:ascii="Arial" w:hAnsi="Arial" w:cs="Arial"/>
                <w:color w:val="000000"/>
                <w:sz w:val="20"/>
                <w:szCs w:val="20"/>
              </w:rPr>
              <w:t>15</w:t>
            </w:r>
          </w:p>
        </w:tc>
        <w:tc>
          <w:tcPr>
            <w:tcW w:w="955"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1,0</w:t>
            </w:r>
          </w:p>
        </w:tc>
        <w:tc>
          <w:tcPr>
            <w:tcW w:w="1496" w:type="dxa"/>
            <w:noWrap/>
          </w:tcPr>
          <w:p w:rsidR="00AC4318" w:rsidRPr="00F239D7" w:rsidRDefault="00AC4318" w:rsidP="00AC4318">
            <w:pPr>
              <w:pStyle w:val="aa"/>
              <w:tabs>
                <w:tab w:val="left" w:pos="851"/>
              </w:tabs>
              <w:spacing w:line="360" w:lineRule="auto"/>
              <w:ind w:left="0"/>
              <w:jc w:val="both"/>
              <w:rPr>
                <w:rFonts w:ascii="Arial" w:hAnsi="Arial" w:cs="Arial"/>
                <w:sz w:val="20"/>
                <w:szCs w:val="20"/>
              </w:rPr>
            </w:pPr>
            <w:r w:rsidRPr="00653546">
              <w:rPr>
                <w:rFonts w:ascii="Arial" w:hAnsi="Arial" w:cs="Arial"/>
                <w:bCs/>
                <w:sz w:val="20"/>
                <w:szCs w:val="20"/>
              </w:rPr>
              <w:t>сферическая</w:t>
            </w:r>
          </w:p>
        </w:tc>
        <w:tc>
          <w:tcPr>
            <w:tcW w:w="810" w:type="dxa"/>
            <w:vAlign w:val="center"/>
          </w:tcPr>
          <w:p w:rsidR="00AC4318" w:rsidRPr="00F239D7" w:rsidRDefault="00B65D32"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117</w:t>
            </w:r>
          </w:p>
        </w:tc>
        <w:tc>
          <w:tcPr>
            <w:tcW w:w="708" w:type="dxa"/>
            <w:vAlign w:val="center"/>
          </w:tcPr>
          <w:p w:rsidR="00AC4318" w:rsidRPr="00AC4318" w:rsidRDefault="00AC4318"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lang w:val="en-US"/>
              </w:rPr>
              <w:t>—</w:t>
            </w:r>
          </w:p>
        </w:tc>
        <w:tc>
          <w:tcPr>
            <w:tcW w:w="709" w:type="dxa"/>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lang w:val="en-US"/>
              </w:rPr>
              <w:t>—</w:t>
            </w:r>
          </w:p>
        </w:tc>
        <w:tc>
          <w:tcPr>
            <w:tcW w:w="992" w:type="dxa"/>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lang w:val="en-US"/>
              </w:rPr>
              <w:t>—</w:t>
            </w:r>
          </w:p>
        </w:tc>
        <w:tc>
          <w:tcPr>
            <w:tcW w:w="1701" w:type="dxa"/>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иная</w:t>
            </w:r>
          </w:p>
        </w:tc>
      </w:tr>
      <w:tr w:rsidR="00AC4318" w:rsidRPr="00F239D7" w:rsidTr="0054182F">
        <w:trPr>
          <w:trHeight w:val="300"/>
        </w:trPr>
        <w:tc>
          <w:tcPr>
            <w:tcW w:w="817" w:type="dxa"/>
            <w:noWrap/>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3</w:t>
            </w:r>
          </w:p>
        </w:tc>
        <w:tc>
          <w:tcPr>
            <w:tcW w:w="738"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sidRPr="00746874">
              <w:rPr>
                <w:rFonts w:ascii="Arial" w:hAnsi="Arial" w:cs="Arial"/>
                <w:color w:val="000000"/>
                <w:sz w:val="20"/>
                <w:szCs w:val="20"/>
              </w:rPr>
              <w:t>27</w:t>
            </w:r>
          </w:p>
        </w:tc>
        <w:tc>
          <w:tcPr>
            <w:tcW w:w="708"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sidRPr="00746874">
              <w:rPr>
                <w:rFonts w:ascii="Arial" w:hAnsi="Arial" w:cs="Arial"/>
                <w:color w:val="000000"/>
                <w:sz w:val="20"/>
                <w:szCs w:val="20"/>
              </w:rPr>
              <w:t>26</w:t>
            </w:r>
          </w:p>
        </w:tc>
        <w:tc>
          <w:tcPr>
            <w:tcW w:w="955"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1,0</w:t>
            </w:r>
          </w:p>
        </w:tc>
        <w:tc>
          <w:tcPr>
            <w:tcW w:w="1496" w:type="dxa"/>
            <w:noWrap/>
          </w:tcPr>
          <w:p w:rsidR="00AC4318" w:rsidRPr="00F239D7" w:rsidRDefault="00AC4318" w:rsidP="00AC4318">
            <w:pPr>
              <w:pStyle w:val="aa"/>
              <w:tabs>
                <w:tab w:val="left" w:pos="851"/>
              </w:tabs>
              <w:spacing w:line="360" w:lineRule="auto"/>
              <w:ind w:left="0"/>
              <w:jc w:val="both"/>
              <w:rPr>
                <w:rFonts w:ascii="Arial" w:hAnsi="Arial" w:cs="Arial"/>
                <w:sz w:val="20"/>
                <w:szCs w:val="20"/>
              </w:rPr>
            </w:pPr>
            <w:r w:rsidRPr="00653546">
              <w:rPr>
                <w:rFonts w:ascii="Arial" w:hAnsi="Arial" w:cs="Arial"/>
                <w:bCs/>
                <w:sz w:val="20"/>
                <w:szCs w:val="20"/>
              </w:rPr>
              <w:t>сферическая</w:t>
            </w:r>
          </w:p>
        </w:tc>
        <w:tc>
          <w:tcPr>
            <w:tcW w:w="810" w:type="dxa"/>
            <w:vAlign w:val="center"/>
          </w:tcPr>
          <w:p w:rsidR="00AC4318" w:rsidRPr="00F239D7" w:rsidRDefault="00B65D32"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118</w:t>
            </w:r>
          </w:p>
        </w:tc>
        <w:tc>
          <w:tcPr>
            <w:tcW w:w="708" w:type="dxa"/>
            <w:vAlign w:val="center"/>
          </w:tcPr>
          <w:p w:rsidR="00AC4318" w:rsidRPr="00411B3A" w:rsidRDefault="00411B3A"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40</w:t>
            </w:r>
          </w:p>
        </w:tc>
        <w:tc>
          <w:tcPr>
            <w:tcW w:w="709" w:type="dxa"/>
            <w:vAlign w:val="center"/>
          </w:tcPr>
          <w:p w:rsidR="00AC4318" w:rsidRPr="00411B3A" w:rsidRDefault="00411B3A" w:rsidP="00411B3A">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33</w:t>
            </w:r>
          </w:p>
        </w:tc>
        <w:tc>
          <w:tcPr>
            <w:tcW w:w="992" w:type="dxa"/>
            <w:vAlign w:val="center"/>
          </w:tcPr>
          <w:p w:rsidR="00AC4318" w:rsidRPr="00F239D7" w:rsidRDefault="00411B3A" w:rsidP="00AC4318">
            <w:pPr>
              <w:pStyle w:val="aa"/>
              <w:tabs>
                <w:tab w:val="left" w:pos="851"/>
              </w:tabs>
              <w:spacing w:line="360" w:lineRule="auto"/>
              <w:ind w:left="0"/>
              <w:jc w:val="both"/>
              <w:rPr>
                <w:rFonts w:ascii="Arial" w:hAnsi="Arial" w:cs="Arial"/>
                <w:sz w:val="20"/>
                <w:szCs w:val="20"/>
              </w:rPr>
            </w:pPr>
            <w:r>
              <w:rPr>
                <w:rFonts w:ascii="Calibri" w:hAnsi="Calibri" w:cs="Calibri"/>
                <w:color w:val="000000"/>
              </w:rPr>
              <w:t>1,2</w:t>
            </w:r>
          </w:p>
        </w:tc>
        <w:tc>
          <w:tcPr>
            <w:tcW w:w="1701" w:type="dxa"/>
          </w:tcPr>
          <w:p w:rsidR="00AC4318" w:rsidRPr="00F239D7" w:rsidRDefault="00411B3A"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 xml:space="preserve">Частица с </w:t>
            </w:r>
            <w:r w:rsidR="00AC4318">
              <w:rPr>
                <w:rFonts w:ascii="Arial" w:hAnsi="Arial" w:cs="Arial"/>
                <w:sz w:val="20"/>
                <w:szCs w:val="20"/>
              </w:rPr>
              <w:t>сателлит</w:t>
            </w:r>
            <w:r>
              <w:rPr>
                <w:rFonts w:ascii="Arial" w:hAnsi="Arial" w:cs="Arial"/>
                <w:sz w:val="20"/>
                <w:szCs w:val="20"/>
              </w:rPr>
              <w:t>ами</w:t>
            </w:r>
          </w:p>
        </w:tc>
      </w:tr>
      <w:tr w:rsidR="00AC4318" w:rsidRPr="00F239D7" w:rsidTr="0054182F">
        <w:trPr>
          <w:trHeight w:val="300"/>
        </w:trPr>
        <w:tc>
          <w:tcPr>
            <w:tcW w:w="817" w:type="dxa"/>
            <w:noWrap/>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4</w:t>
            </w:r>
          </w:p>
        </w:tc>
        <w:tc>
          <w:tcPr>
            <w:tcW w:w="738" w:type="dxa"/>
            <w:noWrap/>
            <w:vAlign w:val="center"/>
          </w:tcPr>
          <w:p w:rsidR="00AC4318" w:rsidRPr="00411B3A" w:rsidRDefault="00411B3A"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16</w:t>
            </w:r>
          </w:p>
        </w:tc>
        <w:tc>
          <w:tcPr>
            <w:tcW w:w="708" w:type="dxa"/>
            <w:noWrap/>
            <w:vAlign w:val="center"/>
          </w:tcPr>
          <w:p w:rsidR="00AC4318" w:rsidRPr="00411B3A" w:rsidRDefault="00411B3A"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15</w:t>
            </w:r>
          </w:p>
        </w:tc>
        <w:tc>
          <w:tcPr>
            <w:tcW w:w="955" w:type="dxa"/>
            <w:noWrap/>
            <w:vAlign w:val="center"/>
          </w:tcPr>
          <w:p w:rsidR="00AC4318" w:rsidRPr="00746874" w:rsidRDefault="00411B3A" w:rsidP="00411B3A">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1,1</w:t>
            </w:r>
          </w:p>
        </w:tc>
        <w:tc>
          <w:tcPr>
            <w:tcW w:w="1496" w:type="dxa"/>
            <w:noWrap/>
          </w:tcPr>
          <w:p w:rsidR="00AC4318" w:rsidRPr="0054182F" w:rsidRDefault="0054182F" w:rsidP="00AC4318">
            <w:pPr>
              <w:pStyle w:val="aa"/>
              <w:tabs>
                <w:tab w:val="left" w:pos="851"/>
              </w:tabs>
              <w:spacing w:line="360" w:lineRule="auto"/>
              <w:ind w:left="0"/>
              <w:jc w:val="both"/>
              <w:rPr>
                <w:rFonts w:ascii="Arial" w:hAnsi="Arial" w:cs="Arial"/>
                <w:spacing w:val="-10"/>
                <w:sz w:val="20"/>
                <w:szCs w:val="20"/>
              </w:rPr>
            </w:pPr>
            <w:r w:rsidRPr="0054182F">
              <w:rPr>
                <w:rFonts w:ascii="Arial" w:hAnsi="Arial" w:cs="Arial"/>
                <w:bCs/>
                <w:spacing w:val="-10"/>
                <w:sz w:val="20"/>
                <w:szCs w:val="20"/>
              </w:rPr>
              <w:t>сферическая</w:t>
            </w:r>
            <w:r w:rsidRPr="0054182F">
              <w:rPr>
                <w:rFonts w:ascii="Arial" w:hAnsi="Arial" w:cs="Arial"/>
                <w:spacing w:val="-10"/>
                <w:sz w:val="20"/>
                <w:szCs w:val="20"/>
              </w:rPr>
              <w:t xml:space="preserve"> /</w:t>
            </w:r>
            <w:r w:rsidR="00411B3A" w:rsidRPr="0054182F">
              <w:rPr>
                <w:rFonts w:ascii="Arial" w:hAnsi="Arial" w:cs="Arial"/>
                <w:spacing w:val="-10"/>
                <w:sz w:val="20"/>
                <w:szCs w:val="20"/>
              </w:rPr>
              <w:t>с сателлитами</w:t>
            </w:r>
          </w:p>
        </w:tc>
        <w:tc>
          <w:tcPr>
            <w:tcW w:w="810" w:type="dxa"/>
            <w:vAlign w:val="center"/>
          </w:tcPr>
          <w:p w:rsidR="00AC4318" w:rsidRPr="00F239D7" w:rsidRDefault="00B65D32"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119</w:t>
            </w:r>
          </w:p>
        </w:tc>
        <w:tc>
          <w:tcPr>
            <w:tcW w:w="708" w:type="dxa"/>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Calibri" w:hAnsi="Calibri" w:cs="Calibri"/>
                <w:color w:val="000000"/>
              </w:rPr>
              <w:t>25</w:t>
            </w:r>
          </w:p>
        </w:tc>
        <w:tc>
          <w:tcPr>
            <w:tcW w:w="709" w:type="dxa"/>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Calibri" w:hAnsi="Calibri" w:cs="Calibri"/>
                <w:color w:val="000000"/>
              </w:rPr>
              <w:t>25</w:t>
            </w:r>
          </w:p>
        </w:tc>
        <w:tc>
          <w:tcPr>
            <w:tcW w:w="992" w:type="dxa"/>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Calibri" w:hAnsi="Calibri" w:cs="Calibri"/>
                <w:color w:val="000000"/>
              </w:rPr>
              <w:t>1,0</w:t>
            </w:r>
          </w:p>
        </w:tc>
        <w:tc>
          <w:tcPr>
            <w:tcW w:w="1701" w:type="dxa"/>
          </w:tcPr>
          <w:p w:rsidR="00AC4318" w:rsidRPr="00F239D7" w:rsidRDefault="00AC4318" w:rsidP="00AC4318">
            <w:pPr>
              <w:pStyle w:val="aa"/>
              <w:tabs>
                <w:tab w:val="left" w:pos="851"/>
              </w:tabs>
              <w:spacing w:line="360" w:lineRule="auto"/>
              <w:ind w:left="0"/>
              <w:jc w:val="both"/>
              <w:rPr>
                <w:rFonts w:ascii="Arial" w:hAnsi="Arial" w:cs="Arial"/>
                <w:sz w:val="20"/>
                <w:szCs w:val="20"/>
              </w:rPr>
            </w:pPr>
            <w:r w:rsidRPr="00940725">
              <w:rPr>
                <w:rFonts w:ascii="Arial" w:hAnsi="Arial" w:cs="Arial"/>
                <w:bCs/>
                <w:sz w:val="20"/>
                <w:szCs w:val="20"/>
              </w:rPr>
              <w:t>сферическая</w:t>
            </w:r>
          </w:p>
        </w:tc>
      </w:tr>
      <w:tr w:rsidR="00AC4318" w:rsidRPr="00F239D7" w:rsidTr="0054182F">
        <w:trPr>
          <w:trHeight w:val="300"/>
        </w:trPr>
        <w:tc>
          <w:tcPr>
            <w:tcW w:w="817" w:type="dxa"/>
            <w:noWrap/>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w:t>
            </w:r>
          </w:p>
        </w:tc>
        <w:tc>
          <w:tcPr>
            <w:tcW w:w="738"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23</w:t>
            </w:r>
          </w:p>
        </w:tc>
        <w:tc>
          <w:tcPr>
            <w:tcW w:w="708"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sidRPr="00746874">
              <w:rPr>
                <w:rFonts w:ascii="Arial" w:hAnsi="Arial" w:cs="Arial"/>
                <w:color w:val="000000"/>
                <w:sz w:val="20"/>
                <w:szCs w:val="20"/>
              </w:rPr>
              <w:t>1</w:t>
            </w:r>
            <w:r>
              <w:rPr>
                <w:rFonts w:ascii="Arial" w:hAnsi="Arial" w:cs="Arial"/>
                <w:color w:val="000000"/>
                <w:sz w:val="20"/>
                <w:szCs w:val="20"/>
              </w:rPr>
              <w:t>3</w:t>
            </w:r>
          </w:p>
        </w:tc>
        <w:tc>
          <w:tcPr>
            <w:tcW w:w="955" w:type="dxa"/>
            <w:noWrap/>
            <w:vAlign w:val="center"/>
          </w:tcPr>
          <w:p w:rsidR="00AC4318" w:rsidRPr="00746874" w:rsidRDefault="00AC4318" w:rsidP="00AC4318">
            <w:pPr>
              <w:pStyle w:val="aa"/>
              <w:tabs>
                <w:tab w:val="left" w:pos="851"/>
              </w:tabs>
              <w:spacing w:line="360" w:lineRule="auto"/>
              <w:ind w:left="0"/>
              <w:jc w:val="both"/>
              <w:rPr>
                <w:rFonts w:ascii="Arial" w:hAnsi="Arial" w:cs="Arial"/>
                <w:sz w:val="20"/>
                <w:szCs w:val="20"/>
              </w:rPr>
            </w:pPr>
            <w:r>
              <w:rPr>
                <w:rFonts w:ascii="Arial" w:hAnsi="Arial" w:cs="Arial"/>
                <w:color w:val="000000"/>
                <w:sz w:val="20"/>
                <w:szCs w:val="20"/>
              </w:rPr>
              <w:t>1,8</w:t>
            </w:r>
          </w:p>
        </w:tc>
        <w:tc>
          <w:tcPr>
            <w:tcW w:w="1496" w:type="dxa"/>
            <w:noWrap/>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Arial" w:hAnsi="Arial" w:cs="Arial"/>
                <w:sz w:val="20"/>
                <w:szCs w:val="20"/>
              </w:rPr>
              <w:t>округлая</w:t>
            </w:r>
          </w:p>
        </w:tc>
        <w:tc>
          <w:tcPr>
            <w:tcW w:w="810" w:type="dxa"/>
            <w:vAlign w:val="center"/>
          </w:tcPr>
          <w:p w:rsidR="00AC4318" w:rsidRPr="00F239D7" w:rsidRDefault="00AC4318" w:rsidP="00B65D32">
            <w:pPr>
              <w:pStyle w:val="aa"/>
              <w:tabs>
                <w:tab w:val="left" w:pos="851"/>
              </w:tabs>
              <w:spacing w:line="360" w:lineRule="auto"/>
              <w:ind w:left="0"/>
              <w:jc w:val="both"/>
              <w:rPr>
                <w:rFonts w:ascii="Arial" w:hAnsi="Arial" w:cs="Arial"/>
                <w:sz w:val="20"/>
                <w:szCs w:val="20"/>
              </w:rPr>
            </w:pPr>
            <w:r>
              <w:rPr>
                <w:rFonts w:ascii="Arial" w:hAnsi="Arial" w:cs="Arial"/>
                <w:sz w:val="20"/>
                <w:szCs w:val="20"/>
              </w:rPr>
              <w:t>1</w:t>
            </w:r>
            <w:r w:rsidR="00B65D32">
              <w:rPr>
                <w:rFonts w:ascii="Arial" w:hAnsi="Arial" w:cs="Arial"/>
                <w:sz w:val="20"/>
                <w:szCs w:val="20"/>
              </w:rPr>
              <w:t>20</w:t>
            </w:r>
          </w:p>
        </w:tc>
        <w:tc>
          <w:tcPr>
            <w:tcW w:w="708" w:type="dxa"/>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Calibri" w:hAnsi="Calibri" w:cs="Calibri"/>
                <w:color w:val="000000"/>
              </w:rPr>
              <w:t>24</w:t>
            </w:r>
          </w:p>
        </w:tc>
        <w:tc>
          <w:tcPr>
            <w:tcW w:w="709" w:type="dxa"/>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Calibri" w:hAnsi="Calibri" w:cs="Calibri"/>
                <w:color w:val="000000"/>
              </w:rPr>
              <w:t>24</w:t>
            </w:r>
          </w:p>
        </w:tc>
        <w:tc>
          <w:tcPr>
            <w:tcW w:w="992" w:type="dxa"/>
            <w:vAlign w:val="center"/>
          </w:tcPr>
          <w:p w:rsidR="00AC4318" w:rsidRPr="00F239D7" w:rsidRDefault="00AC4318" w:rsidP="00AC4318">
            <w:pPr>
              <w:pStyle w:val="aa"/>
              <w:tabs>
                <w:tab w:val="left" w:pos="851"/>
              </w:tabs>
              <w:spacing w:line="360" w:lineRule="auto"/>
              <w:ind w:left="0"/>
              <w:jc w:val="both"/>
              <w:rPr>
                <w:rFonts w:ascii="Arial" w:hAnsi="Arial" w:cs="Arial"/>
                <w:sz w:val="20"/>
                <w:szCs w:val="20"/>
              </w:rPr>
            </w:pPr>
            <w:r>
              <w:rPr>
                <w:rFonts w:ascii="Calibri" w:hAnsi="Calibri" w:cs="Calibri"/>
                <w:color w:val="000000"/>
              </w:rPr>
              <w:t>1,0</w:t>
            </w:r>
          </w:p>
        </w:tc>
        <w:tc>
          <w:tcPr>
            <w:tcW w:w="1701" w:type="dxa"/>
          </w:tcPr>
          <w:p w:rsidR="00AC4318" w:rsidRPr="00F239D7" w:rsidRDefault="00AC4318" w:rsidP="00AC4318">
            <w:pPr>
              <w:pStyle w:val="aa"/>
              <w:tabs>
                <w:tab w:val="left" w:pos="851"/>
              </w:tabs>
              <w:spacing w:line="360" w:lineRule="auto"/>
              <w:ind w:left="0"/>
              <w:jc w:val="both"/>
              <w:rPr>
                <w:rFonts w:ascii="Arial" w:hAnsi="Arial" w:cs="Arial"/>
                <w:sz w:val="20"/>
                <w:szCs w:val="20"/>
              </w:rPr>
            </w:pPr>
            <w:r w:rsidRPr="00940725">
              <w:rPr>
                <w:rFonts w:ascii="Arial" w:hAnsi="Arial" w:cs="Arial"/>
                <w:bCs/>
                <w:sz w:val="20"/>
                <w:szCs w:val="20"/>
              </w:rPr>
              <w:t>сферическая</w:t>
            </w:r>
          </w:p>
        </w:tc>
      </w:tr>
    </w:tbl>
    <w:p w:rsidR="00C32FB6" w:rsidRDefault="00C32FB6" w:rsidP="00C32FB6">
      <w:pPr>
        <w:pStyle w:val="aa"/>
        <w:tabs>
          <w:tab w:val="left" w:pos="851"/>
        </w:tabs>
        <w:spacing w:after="0" w:line="360" w:lineRule="auto"/>
        <w:ind w:left="0" w:firstLine="709"/>
        <w:jc w:val="both"/>
        <w:rPr>
          <w:rFonts w:ascii="Arial" w:hAnsi="Arial" w:cs="Arial"/>
          <w:b/>
          <w:sz w:val="24"/>
          <w:szCs w:val="24"/>
        </w:rPr>
      </w:pPr>
    </w:p>
    <w:p w:rsidR="00C32FB6" w:rsidRPr="008F7CC1" w:rsidRDefault="00C32FB6" w:rsidP="00C32FB6">
      <w:pPr>
        <w:pStyle w:val="aa"/>
        <w:tabs>
          <w:tab w:val="left" w:pos="851"/>
        </w:tabs>
        <w:spacing w:after="0" w:line="360" w:lineRule="auto"/>
        <w:ind w:left="0" w:firstLine="709"/>
        <w:jc w:val="both"/>
        <w:rPr>
          <w:rFonts w:ascii="Arial" w:eastAsia="Times New Roman" w:hAnsi="Arial" w:cs="Arial"/>
          <w:b/>
          <w:sz w:val="24"/>
          <w:szCs w:val="24"/>
          <w:lang w:eastAsia="ru-RU"/>
        </w:rPr>
      </w:pPr>
      <w:r w:rsidRPr="008F7CC1">
        <w:rPr>
          <w:rFonts w:ascii="Arial" w:hAnsi="Arial" w:cs="Arial"/>
          <w:b/>
          <w:sz w:val="24"/>
          <w:szCs w:val="24"/>
        </w:rPr>
        <w:t>7.</w:t>
      </w:r>
      <w:r w:rsidR="00FD2FDA">
        <w:rPr>
          <w:rFonts w:ascii="Arial" w:hAnsi="Arial" w:cs="Arial"/>
          <w:b/>
          <w:sz w:val="24"/>
          <w:szCs w:val="24"/>
        </w:rPr>
        <w:t>9</w:t>
      </w:r>
      <w:r w:rsidRPr="008F7CC1">
        <w:rPr>
          <w:rFonts w:ascii="Arial" w:hAnsi="Arial" w:cs="Arial"/>
          <w:b/>
          <w:sz w:val="24"/>
          <w:szCs w:val="24"/>
        </w:rPr>
        <w:t xml:space="preserve"> </w:t>
      </w:r>
      <w:r w:rsidRPr="008F7CC1">
        <w:rPr>
          <w:rFonts w:ascii="Arial" w:eastAsia="Times New Roman" w:hAnsi="Arial" w:cs="Arial"/>
          <w:b/>
          <w:sz w:val="24"/>
          <w:szCs w:val="24"/>
          <w:lang w:eastAsia="ru-RU"/>
        </w:rPr>
        <w:t>Автоматическое измерение частиц</w:t>
      </w:r>
    </w:p>
    <w:p w:rsidR="00C32FB6" w:rsidRDefault="00C32FB6" w:rsidP="00C32FB6">
      <w:pPr>
        <w:pStyle w:val="aa"/>
        <w:tabs>
          <w:tab w:val="left" w:pos="851"/>
        </w:tabs>
        <w:spacing w:after="0" w:line="360" w:lineRule="auto"/>
        <w:ind w:left="0" w:firstLine="709"/>
        <w:jc w:val="both"/>
        <w:rPr>
          <w:rFonts w:ascii="Arial" w:eastAsia="Times New Roman" w:hAnsi="Arial" w:cs="Arial"/>
          <w:sz w:val="24"/>
          <w:szCs w:val="24"/>
          <w:lang w:eastAsia="ru-RU"/>
        </w:rPr>
      </w:pPr>
      <w:r w:rsidRPr="00D74D29">
        <w:rPr>
          <w:rFonts w:ascii="Arial" w:eastAsia="Times New Roman" w:hAnsi="Arial" w:cs="Arial"/>
          <w:sz w:val="24"/>
          <w:szCs w:val="24"/>
          <w:lang w:eastAsia="ru-RU"/>
        </w:rPr>
        <w:t>7.</w:t>
      </w:r>
      <w:r>
        <w:rPr>
          <w:rFonts w:ascii="Arial" w:eastAsia="Times New Roman" w:hAnsi="Arial" w:cs="Arial"/>
          <w:sz w:val="24"/>
          <w:szCs w:val="24"/>
          <w:lang w:eastAsia="ru-RU"/>
        </w:rPr>
        <w:t>6</w:t>
      </w:r>
      <w:r w:rsidRPr="00D74D29">
        <w:rPr>
          <w:rFonts w:ascii="Arial" w:eastAsia="Times New Roman" w:hAnsi="Arial" w:cs="Arial"/>
          <w:sz w:val="24"/>
          <w:szCs w:val="24"/>
          <w:lang w:eastAsia="ru-RU"/>
        </w:rPr>
        <w:t xml:space="preserve">.1 Автоматическое измерение частиц на отдельных полях зрения проводят </w:t>
      </w:r>
      <w:r>
        <w:rPr>
          <w:rFonts w:ascii="Arial" w:eastAsia="Times New Roman" w:hAnsi="Arial" w:cs="Arial"/>
          <w:sz w:val="24"/>
          <w:szCs w:val="24"/>
          <w:lang w:eastAsia="ru-RU"/>
        </w:rPr>
        <w:t xml:space="preserve">с использованием программного обеспечения микроскопа или другого специального программного обеспечения. </w:t>
      </w:r>
    </w:p>
    <w:p w:rsidR="00623D28" w:rsidRDefault="00623D28" w:rsidP="003E1BC9">
      <w:pPr>
        <w:pStyle w:val="aa"/>
        <w:tabs>
          <w:tab w:val="left" w:pos="851"/>
        </w:tabs>
        <w:spacing w:after="0" w:line="360" w:lineRule="auto"/>
        <w:ind w:left="0" w:firstLine="709"/>
        <w:jc w:val="center"/>
        <w:rPr>
          <w:rFonts w:ascii="Arial" w:hAnsi="Arial" w:cs="Arial"/>
          <w:sz w:val="24"/>
          <w:szCs w:val="24"/>
        </w:rPr>
      </w:pPr>
    </w:p>
    <w:p w:rsidR="00FC2A31" w:rsidRPr="00D621C0" w:rsidRDefault="000776EA" w:rsidP="00A86314">
      <w:pPr>
        <w:pStyle w:val="aa"/>
        <w:keepNext/>
        <w:tabs>
          <w:tab w:val="left" w:pos="851"/>
        </w:tabs>
        <w:spacing w:after="0" w:line="360" w:lineRule="auto"/>
        <w:ind w:left="0" w:firstLine="425"/>
        <w:contextualSpacing w:val="0"/>
        <w:jc w:val="both"/>
        <w:rPr>
          <w:rFonts w:ascii="Arial" w:hAnsi="Arial" w:cs="Arial"/>
          <w:b/>
          <w:sz w:val="28"/>
          <w:szCs w:val="28"/>
        </w:rPr>
      </w:pPr>
      <w:r w:rsidRPr="00D621C0">
        <w:rPr>
          <w:rFonts w:ascii="Arial" w:hAnsi="Arial" w:cs="Arial"/>
          <w:b/>
          <w:sz w:val="28"/>
          <w:szCs w:val="28"/>
        </w:rPr>
        <w:t>8</w:t>
      </w:r>
      <w:r w:rsidR="00FC2A31" w:rsidRPr="00D621C0">
        <w:rPr>
          <w:rFonts w:ascii="Arial" w:hAnsi="Arial" w:cs="Arial"/>
          <w:b/>
          <w:sz w:val="28"/>
          <w:szCs w:val="28"/>
        </w:rPr>
        <w:t xml:space="preserve"> Представление результатов </w:t>
      </w:r>
      <w:r w:rsidR="00FD2FDA">
        <w:rPr>
          <w:rFonts w:ascii="Arial" w:hAnsi="Arial" w:cs="Arial"/>
          <w:b/>
          <w:sz w:val="28"/>
          <w:szCs w:val="28"/>
        </w:rPr>
        <w:t>определения</w:t>
      </w:r>
    </w:p>
    <w:p w:rsidR="002C68F5" w:rsidRDefault="002C68F5" w:rsidP="00A86314">
      <w:pPr>
        <w:pStyle w:val="aa"/>
        <w:keepNext/>
        <w:tabs>
          <w:tab w:val="left" w:pos="851"/>
        </w:tabs>
        <w:spacing w:after="0" w:line="360" w:lineRule="auto"/>
        <w:ind w:left="0" w:firstLine="426"/>
        <w:contextualSpacing w:val="0"/>
        <w:jc w:val="both"/>
        <w:rPr>
          <w:rFonts w:ascii="Arial" w:hAnsi="Arial" w:cs="Arial"/>
          <w:sz w:val="24"/>
          <w:szCs w:val="24"/>
        </w:rPr>
      </w:pPr>
    </w:p>
    <w:p w:rsidR="00FC2A31" w:rsidRDefault="00390EF1" w:rsidP="00A86314">
      <w:pPr>
        <w:pStyle w:val="aa"/>
        <w:tabs>
          <w:tab w:val="left" w:pos="851"/>
        </w:tabs>
        <w:spacing w:after="0" w:line="360" w:lineRule="auto"/>
        <w:ind w:left="0" w:firstLine="425"/>
        <w:contextualSpacing w:val="0"/>
        <w:jc w:val="both"/>
        <w:rPr>
          <w:rFonts w:ascii="Arial" w:hAnsi="Arial" w:cs="Arial"/>
          <w:sz w:val="24"/>
          <w:szCs w:val="24"/>
        </w:rPr>
      </w:pPr>
      <w:r>
        <w:rPr>
          <w:rFonts w:ascii="Arial" w:hAnsi="Arial" w:cs="Arial"/>
          <w:sz w:val="24"/>
          <w:szCs w:val="24"/>
        </w:rPr>
        <w:t xml:space="preserve">8.1 Результаты измерений записывают в форму таблицы </w:t>
      </w:r>
      <w:r w:rsidR="003D6ED6">
        <w:rPr>
          <w:rFonts w:ascii="Arial" w:hAnsi="Arial" w:cs="Arial"/>
          <w:sz w:val="24"/>
          <w:szCs w:val="24"/>
        </w:rPr>
        <w:t>2</w:t>
      </w:r>
      <w:r>
        <w:rPr>
          <w:rFonts w:ascii="Arial" w:hAnsi="Arial" w:cs="Arial"/>
          <w:sz w:val="24"/>
          <w:szCs w:val="24"/>
        </w:rPr>
        <w:t>.</w:t>
      </w:r>
    </w:p>
    <w:p w:rsidR="003D6ED6" w:rsidRDefault="003D6ED6" w:rsidP="00341C55">
      <w:pPr>
        <w:pStyle w:val="aa"/>
        <w:tabs>
          <w:tab w:val="left" w:pos="851"/>
        </w:tabs>
        <w:spacing w:after="0" w:line="360" w:lineRule="auto"/>
        <w:ind w:left="0" w:firstLine="425"/>
        <w:contextualSpacing w:val="0"/>
        <w:jc w:val="both"/>
        <w:rPr>
          <w:rFonts w:ascii="Arial" w:hAnsi="Arial" w:cs="Arial"/>
          <w:sz w:val="24"/>
          <w:szCs w:val="24"/>
        </w:rPr>
      </w:pPr>
    </w:p>
    <w:p w:rsidR="003D6ED6" w:rsidRDefault="003D6ED6" w:rsidP="00A86314">
      <w:pPr>
        <w:pStyle w:val="aa"/>
        <w:pageBreakBefore/>
        <w:tabs>
          <w:tab w:val="left" w:pos="851"/>
        </w:tabs>
        <w:spacing w:after="0" w:line="360" w:lineRule="auto"/>
        <w:ind w:left="0"/>
        <w:contextualSpacing w:val="0"/>
        <w:jc w:val="both"/>
        <w:rPr>
          <w:rFonts w:ascii="Arial" w:hAnsi="Arial" w:cs="Arial"/>
          <w:sz w:val="24"/>
          <w:szCs w:val="24"/>
        </w:rPr>
      </w:pPr>
      <w:bookmarkStart w:id="0" w:name="_GoBack"/>
      <w:bookmarkEnd w:id="0"/>
      <w:r w:rsidRPr="00924B37">
        <w:rPr>
          <w:rFonts w:ascii="Arial" w:eastAsia="Times New Roman" w:hAnsi="Arial" w:cs="Arial"/>
          <w:spacing w:val="40"/>
          <w:sz w:val="24"/>
          <w:szCs w:val="24"/>
          <w:lang w:eastAsia="ru-RU"/>
        </w:rPr>
        <w:lastRenderedPageBreak/>
        <w:t>Таблица</w:t>
      </w:r>
      <w:r w:rsidRPr="00924B37">
        <w:rPr>
          <w:rFonts w:ascii="Arial" w:eastAsia="Times New Roman" w:hAnsi="Arial" w:cs="Arial"/>
          <w:sz w:val="24"/>
          <w:szCs w:val="24"/>
          <w:lang w:eastAsia="ru-RU"/>
        </w:rPr>
        <w:t xml:space="preserve"> 2 </w:t>
      </w:r>
      <w:r w:rsidR="00341C55">
        <w:rPr>
          <w:rFonts w:ascii="Arial" w:eastAsia="Times New Roman" w:hAnsi="Arial" w:cs="Arial"/>
          <w:sz w:val="24"/>
          <w:szCs w:val="24"/>
          <w:lang w:eastAsia="ru-RU"/>
        </w:rPr>
        <w:t>—</w:t>
      </w:r>
      <w:r w:rsidRPr="00924B37">
        <w:rPr>
          <w:rFonts w:ascii="Arial" w:eastAsia="Times New Roman" w:hAnsi="Arial" w:cs="Arial"/>
          <w:sz w:val="24"/>
          <w:szCs w:val="24"/>
          <w:lang w:eastAsia="ru-RU"/>
        </w:rPr>
        <w:t xml:space="preserve"> Пример записи результатов испытания</w:t>
      </w:r>
    </w:p>
    <w:tbl>
      <w:tblPr>
        <w:tblStyle w:val="a3"/>
        <w:tblW w:w="0" w:type="auto"/>
        <w:tblLook w:val="04A0" w:firstRow="1" w:lastRow="0" w:firstColumn="1" w:lastColumn="0" w:noHBand="0" w:noVBand="1"/>
      </w:tblPr>
      <w:tblGrid>
        <w:gridCol w:w="3681"/>
        <w:gridCol w:w="1984"/>
        <w:gridCol w:w="1720"/>
      </w:tblGrid>
      <w:tr w:rsidR="00B65D32" w:rsidRPr="002C68F5" w:rsidTr="008D675F">
        <w:tc>
          <w:tcPr>
            <w:tcW w:w="3681" w:type="dxa"/>
            <w:tcBorders>
              <w:bottom w:val="double" w:sz="4" w:space="0" w:color="auto"/>
            </w:tcBorders>
          </w:tcPr>
          <w:p w:rsidR="00B65D32" w:rsidRPr="002C68F5" w:rsidRDefault="00B65D32" w:rsidP="00FC2A31">
            <w:pPr>
              <w:pStyle w:val="aa"/>
              <w:tabs>
                <w:tab w:val="left" w:pos="851"/>
              </w:tabs>
              <w:spacing w:line="360" w:lineRule="auto"/>
              <w:ind w:left="0"/>
              <w:contextualSpacing w:val="0"/>
              <w:jc w:val="both"/>
              <w:rPr>
                <w:rFonts w:ascii="Arial" w:hAnsi="Arial" w:cs="Arial"/>
              </w:rPr>
            </w:pPr>
            <w:r w:rsidRPr="002C68F5">
              <w:rPr>
                <w:rFonts w:ascii="Arial" w:hAnsi="Arial" w:cs="Arial"/>
              </w:rPr>
              <w:t>Форма частиц</w:t>
            </w:r>
          </w:p>
        </w:tc>
        <w:tc>
          <w:tcPr>
            <w:tcW w:w="1984" w:type="dxa"/>
            <w:tcBorders>
              <w:bottom w:val="double" w:sz="4" w:space="0" w:color="auto"/>
            </w:tcBorders>
          </w:tcPr>
          <w:p w:rsidR="00B65D32" w:rsidRPr="002C68F5" w:rsidRDefault="00B65D32" w:rsidP="00FC2A31">
            <w:pPr>
              <w:pStyle w:val="aa"/>
              <w:tabs>
                <w:tab w:val="left" w:pos="851"/>
              </w:tabs>
              <w:spacing w:line="360" w:lineRule="auto"/>
              <w:ind w:left="0"/>
              <w:contextualSpacing w:val="0"/>
              <w:jc w:val="both"/>
              <w:rPr>
                <w:rFonts w:ascii="Arial" w:hAnsi="Arial" w:cs="Arial"/>
              </w:rPr>
            </w:pPr>
            <w:r w:rsidRPr="002C68F5">
              <w:rPr>
                <w:rFonts w:ascii="Arial" w:hAnsi="Arial" w:cs="Arial"/>
              </w:rPr>
              <w:t xml:space="preserve">Количество, </w:t>
            </w:r>
            <w:proofErr w:type="spellStart"/>
            <w:r w:rsidRPr="002C68F5">
              <w:rPr>
                <w:rFonts w:ascii="Arial" w:hAnsi="Arial" w:cs="Arial"/>
              </w:rPr>
              <w:t>шт</w:t>
            </w:r>
            <w:proofErr w:type="spellEnd"/>
          </w:p>
        </w:tc>
        <w:tc>
          <w:tcPr>
            <w:tcW w:w="1720" w:type="dxa"/>
            <w:tcBorders>
              <w:bottom w:val="double" w:sz="4" w:space="0" w:color="auto"/>
            </w:tcBorders>
          </w:tcPr>
          <w:p w:rsidR="00B65D32" w:rsidRPr="002C68F5" w:rsidRDefault="00B65D32" w:rsidP="00FC2A31">
            <w:pPr>
              <w:pStyle w:val="aa"/>
              <w:tabs>
                <w:tab w:val="left" w:pos="851"/>
              </w:tabs>
              <w:spacing w:line="360" w:lineRule="auto"/>
              <w:ind w:left="0"/>
              <w:contextualSpacing w:val="0"/>
              <w:jc w:val="both"/>
              <w:rPr>
                <w:rFonts w:ascii="Arial" w:hAnsi="Arial" w:cs="Arial"/>
              </w:rPr>
            </w:pPr>
            <w:r w:rsidRPr="002C68F5">
              <w:rPr>
                <w:rFonts w:ascii="Arial" w:hAnsi="Arial" w:cs="Arial"/>
              </w:rPr>
              <w:t>Количество, %</w:t>
            </w:r>
          </w:p>
        </w:tc>
      </w:tr>
      <w:tr w:rsidR="00B65D32" w:rsidRPr="002C68F5" w:rsidTr="008D675F">
        <w:tc>
          <w:tcPr>
            <w:tcW w:w="3681" w:type="dxa"/>
            <w:tcBorders>
              <w:top w:val="double" w:sz="4" w:space="0" w:color="auto"/>
            </w:tcBorders>
          </w:tcPr>
          <w:p w:rsidR="00B65D32" w:rsidRPr="002C68F5" w:rsidRDefault="00B65D32" w:rsidP="00B65D32">
            <w:pPr>
              <w:pStyle w:val="aa"/>
              <w:tabs>
                <w:tab w:val="left" w:pos="851"/>
              </w:tabs>
              <w:spacing w:line="360" w:lineRule="auto"/>
              <w:ind w:left="0"/>
              <w:contextualSpacing w:val="0"/>
              <w:jc w:val="both"/>
              <w:rPr>
                <w:rFonts w:ascii="Arial" w:hAnsi="Arial" w:cs="Arial"/>
              </w:rPr>
            </w:pPr>
            <w:r w:rsidRPr="002C68F5">
              <w:rPr>
                <w:rFonts w:ascii="Arial" w:hAnsi="Arial" w:cs="Arial"/>
              </w:rPr>
              <w:t>Сферические частиц</w:t>
            </w:r>
          </w:p>
        </w:tc>
        <w:tc>
          <w:tcPr>
            <w:tcW w:w="1984" w:type="dxa"/>
            <w:tcBorders>
              <w:top w:val="double" w:sz="4" w:space="0" w:color="auto"/>
            </w:tcBorders>
            <w:vAlign w:val="bottom"/>
          </w:tcPr>
          <w:p w:rsidR="00B65D32" w:rsidRPr="002C68F5" w:rsidRDefault="00411B3A" w:rsidP="003D6ED6">
            <w:pPr>
              <w:pStyle w:val="aa"/>
              <w:tabs>
                <w:tab w:val="left" w:pos="851"/>
              </w:tabs>
              <w:spacing w:line="360" w:lineRule="auto"/>
              <w:ind w:left="0"/>
              <w:contextualSpacing w:val="0"/>
              <w:jc w:val="center"/>
              <w:rPr>
                <w:rFonts w:ascii="Arial" w:hAnsi="Arial" w:cs="Arial"/>
              </w:rPr>
            </w:pPr>
            <w:r w:rsidRPr="002C68F5">
              <w:rPr>
                <w:rFonts w:ascii="Arial" w:hAnsi="Arial" w:cs="Arial"/>
                <w:bCs/>
                <w:color w:val="000000"/>
              </w:rPr>
              <w:t>74</w:t>
            </w:r>
          </w:p>
        </w:tc>
        <w:tc>
          <w:tcPr>
            <w:tcW w:w="1720" w:type="dxa"/>
            <w:tcBorders>
              <w:top w:val="double" w:sz="4" w:space="0" w:color="auto"/>
            </w:tcBorders>
          </w:tcPr>
          <w:p w:rsidR="00B65D32" w:rsidRPr="002C68F5" w:rsidRDefault="00411B3A" w:rsidP="00FE2F1E">
            <w:pPr>
              <w:pStyle w:val="aa"/>
              <w:tabs>
                <w:tab w:val="left" w:pos="851"/>
              </w:tabs>
              <w:spacing w:line="360" w:lineRule="auto"/>
              <w:ind w:left="0"/>
              <w:contextualSpacing w:val="0"/>
              <w:jc w:val="center"/>
              <w:rPr>
                <w:rFonts w:ascii="Arial" w:hAnsi="Arial" w:cs="Arial"/>
              </w:rPr>
            </w:pPr>
            <w:r w:rsidRPr="002C68F5">
              <w:rPr>
                <w:rFonts w:ascii="Arial" w:hAnsi="Arial" w:cs="Arial"/>
              </w:rPr>
              <w:t>61,7</w:t>
            </w:r>
          </w:p>
        </w:tc>
      </w:tr>
      <w:tr w:rsidR="00B65D32" w:rsidRPr="002C68F5" w:rsidTr="008D675F">
        <w:tc>
          <w:tcPr>
            <w:tcW w:w="3681" w:type="dxa"/>
          </w:tcPr>
          <w:p w:rsidR="00B65D32" w:rsidRPr="002C68F5" w:rsidRDefault="00B65D32" w:rsidP="00B65D32">
            <w:pPr>
              <w:pStyle w:val="aa"/>
              <w:tabs>
                <w:tab w:val="left" w:pos="851"/>
              </w:tabs>
              <w:spacing w:line="360" w:lineRule="auto"/>
              <w:ind w:left="0"/>
              <w:contextualSpacing w:val="0"/>
              <w:jc w:val="both"/>
              <w:rPr>
                <w:rFonts w:ascii="Arial" w:hAnsi="Arial" w:cs="Arial"/>
              </w:rPr>
            </w:pPr>
            <w:r w:rsidRPr="002C68F5">
              <w:rPr>
                <w:rFonts w:ascii="Arial" w:hAnsi="Arial" w:cs="Arial"/>
              </w:rPr>
              <w:t>Округлые частиц</w:t>
            </w:r>
          </w:p>
        </w:tc>
        <w:tc>
          <w:tcPr>
            <w:tcW w:w="1984" w:type="dxa"/>
            <w:vAlign w:val="bottom"/>
          </w:tcPr>
          <w:p w:rsidR="00B65D32" w:rsidRPr="002C68F5" w:rsidRDefault="00B65D32" w:rsidP="003D6ED6">
            <w:pPr>
              <w:pStyle w:val="aa"/>
              <w:tabs>
                <w:tab w:val="left" w:pos="851"/>
              </w:tabs>
              <w:spacing w:line="360" w:lineRule="auto"/>
              <w:ind w:left="0"/>
              <w:contextualSpacing w:val="0"/>
              <w:jc w:val="center"/>
              <w:rPr>
                <w:rFonts w:ascii="Arial" w:hAnsi="Arial" w:cs="Arial"/>
              </w:rPr>
            </w:pPr>
            <w:r w:rsidRPr="002C68F5">
              <w:rPr>
                <w:rFonts w:ascii="Arial" w:hAnsi="Arial" w:cs="Arial"/>
                <w:bCs/>
                <w:color w:val="000000"/>
              </w:rPr>
              <w:t>33</w:t>
            </w:r>
          </w:p>
        </w:tc>
        <w:tc>
          <w:tcPr>
            <w:tcW w:w="1720" w:type="dxa"/>
          </w:tcPr>
          <w:p w:rsidR="00B65D32" w:rsidRPr="002C68F5" w:rsidRDefault="00411B3A" w:rsidP="00FE2F1E">
            <w:pPr>
              <w:pStyle w:val="aa"/>
              <w:tabs>
                <w:tab w:val="left" w:pos="851"/>
              </w:tabs>
              <w:spacing w:line="360" w:lineRule="auto"/>
              <w:ind w:left="0"/>
              <w:contextualSpacing w:val="0"/>
              <w:jc w:val="center"/>
              <w:rPr>
                <w:rFonts w:ascii="Arial" w:hAnsi="Arial" w:cs="Arial"/>
              </w:rPr>
            </w:pPr>
            <w:r w:rsidRPr="002C68F5">
              <w:rPr>
                <w:rFonts w:ascii="Arial" w:hAnsi="Arial" w:cs="Arial"/>
              </w:rPr>
              <w:t>27,5</w:t>
            </w:r>
          </w:p>
        </w:tc>
      </w:tr>
      <w:tr w:rsidR="00411B3A" w:rsidRPr="002C68F5" w:rsidTr="008D675F">
        <w:tc>
          <w:tcPr>
            <w:tcW w:w="3681" w:type="dxa"/>
          </w:tcPr>
          <w:p w:rsidR="00411B3A" w:rsidRPr="002C68F5" w:rsidRDefault="004C3A45" w:rsidP="00411B3A">
            <w:pPr>
              <w:pStyle w:val="aa"/>
              <w:tabs>
                <w:tab w:val="left" w:pos="851"/>
              </w:tabs>
              <w:spacing w:line="360" w:lineRule="auto"/>
              <w:ind w:left="0"/>
              <w:contextualSpacing w:val="0"/>
              <w:jc w:val="both"/>
              <w:rPr>
                <w:rFonts w:ascii="Arial" w:hAnsi="Arial" w:cs="Arial"/>
              </w:rPr>
            </w:pPr>
            <w:r>
              <w:rPr>
                <w:rFonts w:ascii="Arial" w:hAnsi="Arial" w:cs="Arial"/>
              </w:rPr>
              <w:t>Другая</w:t>
            </w:r>
            <w:r w:rsidRPr="002C68F5">
              <w:rPr>
                <w:rFonts w:ascii="Arial" w:hAnsi="Arial" w:cs="Arial"/>
              </w:rPr>
              <w:t xml:space="preserve"> </w:t>
            </w:r>
            <w:r w:rsidR="00411B3A" w:rsidRPr="002C68F5">
              <w:rPr>
                <w:rFonts w:ascii="Arial" w:hAnsi="Arial" w:cs="Arial"/>
              </w:rPr>
              <w:t>формы</w:t>
            </w:r>
          </w:p>
        </w:tc>
        <w:tc>
          <w:tcPr>
            <w:tcW w:w="1984" w:type="dxa"/>
          </w:tcPr>
          <w:p w:rsidR="00411B3A" w:rsidRPr="002C68F5" w:rsidRDefault="00411B3A" w:rsidP="00411B3A">
            <w:pPr>
              <w:pStyle w:val="aa"/>
              <w:tabs>
                <w:tab w:val="left" w:pos="851"/>
              </w:tabs>
              <w:spacing w:line="360" w:lineRule="auto"/>
              <w:ind w:left="0"/>
              <w:contextualSpacing w:val="0"/>
              <w:jc w:val="center"/>
              <w:rPr>
                <w:rFonts w:ascii="Arial" w:hAnsi="Arial" w:cs="Arial"/>
                <w:bCs/>
                <w:color w:val="000000"/>
              </w:rPr>
            </w:pPr>
            <w:r w:rsidRPr="002C68F5">
              <w:rPr>
                <w:rFonts w:ascii="Arial" w:hAnsi="Arial" w:cs="Arial"/>
              </w:rPr>
              <w:t>13</w:t>
            </w:r>
          </w:p>
        </w:tc>
        <w:tc>
          <w:tcPr>
            <w:tcW w:w="1720" w:type="dxa"/>
          </w:tcPr>
          <w:p w:rsidR="00411B3A" w:rsidRPr="002C68F5" w:rsidRDefault="00411B3A" w:rsidP="00FE2F1E">
            <w:pPr>
              <w:pStyle w:val="aa"/>
              <w:tabs>
                <w:tab w:val="left" w:pos="851"/>
              </w:tabs>
              <w:spacing w:line="360" w:lineRule="auto"/>
              <w:ind w:left="0"/>
              <w:contextualSpacing w:val="0"/>
              <w:jc w:val="center"/>
              <w:rPr>
                <w:rFonts w:ascii="Arial" w:hAnsi="Arial" w:cs="Arial"/>
              </w:rPr>
            </w:pPr>
            <w:r w:rsidRPr="002C68F5">
              <w:rPr>
                <w:rFonts w:ascii="Arial" w:hAnsi="Arial" w:cs="Arial"/>
              </w:rPr>
              <w:t>10,8</w:t>
            </w:r>
          </w:p>
        </w:tc>
      </w:tr>
      <w:tr w:rsidR="00411B3A" w:rsidRPr="0054182F" w:rsidTr="008D675F">
        <w:tc>
          <w:tcPr>
            <w:tcW w:w="3681" w:type="dxa"/>
          </w:tcPr>
          <w:p w:rsidR="00411B3A" w:rsidRPr="00341C55" w:rsidRDefault="00411B3A" w:rsidP="00411B3A">
            <w:pPr>
              <w:pStyle w:val="aa"/>
              <w:tabs>
                <w:tab w:val="left" w:pos="851"/>
              </w:tabs>
              <w:spacing w:line="360" w:lineRule="auto"/>
              <w:ind w:left="0"/>
              <w:contextualSpacing w:val="0"/>
              <w:jc w:val="both"/>
              <w:rPr>
                <w:rFonts w:ascii="Arial" w:hAnsi="Arial" w:cs="Arial"/>
              </w:rPr>
            </w:pPr>
            <w:r w:rsidRPr="00341C55">
              <w:rPr>
                <w:rFonts w:ascii="Arial" w:hAnsi="Arial" w:cs="Arial"/>
              </w:rPr>
              <w:t>Итого</w:t>
            </w:r>
            <w:r w:rsidR="0054182F" w:rsidRPr="00341C55">
              <w:rPr>
                <w:rFonts w:ascii="Arial" w:hAnsi="Arial" w:cs="Arial"/>
              </w:rPr>
              <w:t>:</w:t>
            </w:r>
          </w:p>
        </w:tc>
        <w:tc>
          <w:tcPr>
            <w:tcW w:w="1984" w:type="dxa"/>
          </w:tcPr>
          <w:p w:rsidR="00411B3A" w:rsidRPr="00341C55" w:rsidRDefault="00411B3A" w:rsidP="00411B3A">
            <w:pPr>
              <w:pStyle w:val="aa"/>
              <w:tabs>
                <w:tab w:val="left" w:pos="851"/>
              </w:tabs>
              <w:spacing w:line="360" w:lineRule="auto"/>
              <w:ind w:left="0"/>
              <w:contextualSpacing w:val="0"/>
              <w:jc w:val="center"/>
              <w:rPr>
                <w:rFonts w:ascii="Arial" w:hAnsi="Arial" w:cs="Arial"/>
              </w:rPr>
            </w:pPr>
            <w:r w:rsidRPr="00341C55">
              <w:rPr>
                <w:rFonts w:ascii="Arial" w:hAnsi="Arial" w:cs="Arial"/>
                <w:lang w:val="en-US"/>
              </w:rPr>
              <w:t>120</w:t>
            </w:r>
          </w:p>
        </w:tc>
        <w:tc>
          <w:tcPr>
            <w:tcW w:w="1720" w:type="dxa"/>
          </w:tcPr>
          <w:p w:rsidR="00411B3A" w:rsidRPr="0054182F" w:rsidRDefault="00411B3A" w:rsidP="00FE2F1E">
            <w:pPr>
              <w:pStyle w:val="aa"/>
              <w:tabs>
                <w:tab w:val="left" w:pos="851"/>
              </w:tabs>
              <w:spacing w:line="360" w:lineRule="auto"/>
              <w:ind w:left="0"/>
              <w:contextualSpacing w:val="0"/>
              <w:jc w:val="center"/>
              <w:rPr>
                <w:rFonts w:ascii="Arial" w:hAnsi="Arial" w:cs="Arial"/>
                <w:b/>
              </w:rPr>
            </w:pPr>
          </w:p>
        </w:tc>
      </w:tr>
      <w:tr w:rsidR="00383DE5" w:rsidRPr="00341C55" w:rsidTr="00815EFF">
        <w:tc>
          <w:tcPr>
            <w:tcW w:w="7385" w:type="dxa"/>
            <w:gridSpan w:val="3"/>
          </w:tcPr>
          <w:p w:rsidR="00383DE5" w:rsidRPr="00341C55" w:rsidRDefault="00383DE5" w:rsidP="00383DE5">
            <w:pPr>
              <w:pStyle w:val="aa"/>
              <w:tabs>
                <w:tab w:val="left" w:pos="851"/>
              </w:tabs>
              <w:spacing w:line="360" w:lineRule="auto"/>
              <w:ind w:left="0"/>
              <w:contextualSpacing w:val="0"/>
              <w:rPr>
                <w:rFonts w:ascii="Arial" w:hAnsi="Arial" w:cs="Arial"/>
              </w:rPr>
            </w:pPr>
            <w:r w:rsidRPr="00341C55">
              <w:rPr>
                <w:rFonts w:ascii="Arial" w:hAnsi="Arial" w:cs="Arial"/>
              </w:rPr>
              <w:t>Частицы с дефектом поверхности:</w:t>
            </w:r>
          </w:p>
        </w:tc>
      </w:tr>
      <w:tr w:rsidR="00411B3A" w:rsidRPr="002C68F5" w:rsidTr="008D675F">
        <w:tc>
          <w:tcPr>
            <w:tcW w:w="3681" w:type="dxa"/>
          </w:tcPr>
          <w:p w:rsidR="00411B3A" w:rsidRPr="002C68F5" w:rsidRDefault="00F37862" w:rsidP="0054182F">
            <w:pPr>
              <w:pStyle w:val="aa"/>
              <w:tabs>
                <w:tab w:val="left" w:pos="851"/>
              </w:tabs>
              <w:spacing w:line="360" w:lineRule="auto"/>
              <w:ind w:left="0" w:firstLine="306"/>
              <w:contextualSpacing w:val="0"/>
              <w:jc w:val="both"/>
              <w:rPr>
                <w:rFonts w:ascii="Arial" w:hAnsi="Arial" w:cs="Arial"/>
              </w:rPr>
            </w:pPr>
            <w:r w:rsidRPr="002C68F5">
              <w:rPr>
                <w:rFonts w:ascii="Arial" w:hAnsi="Arial" w:cs="Arial"/>
              </w:rPr>
              <w:t>Ч</w:t>
            </w:r>
            <w:r w:rsidR="00411B3A" w:rsidRPr="002C68F5">
              <w:rPr>
                <w:rFonts w:ascii="Arial" w:hAnsi="Arial" w:cs="Arial"/>
              </w:rPr>
              <w:t>астицы</w:t>
            </w:r>
            <w:r w:rsidRPr="002C68F5">
              <w:rPr>
                <w:rFonts w:ascii="Arial" w:hAnsi="Arial" w:cs="Arial"/>
              </w:rPr>
              <w:t xml:space="preserve"> с сателлитами</w:t>
            </w:r>
          </w:p>
        </w:tc>
        <w:tc>
          <w:tcPr>
            <w:tcW w:w="1984" w:type="dxa"/>
            <w:vAlign w:val="bottom"/>
          </w:tcPr>
          <w:p w:rsidR="00411B3A" w:rsidRPr="002C68F5" w:rsidRDefault="004C3A45" w:rsidP="00411B3A">
            <w:pPr>
              <w:pStyle w:val="aa"/>
              <w:tabs>
                <w:tab w:val="left" w:pos="851"/>
              </w:tabs>
              <w:spacing w:line="360" w:lineRule="auto"/>
              <w:ind w:left="0"/>
              <w:contextualSpacing w:val="0"/>
              <w:jc w:val="center"/>
              <w:rPr>
                <w:rFonts w:ascii="Arial" w:hAnsi="Arial" w:cs="Arial"/>
              </w:rPr>
            </w:pPr>
            <w:r>
              <w:rPr>
                <w:rFonts w:ascii="Arial" w:hAnsi="Arial" w:cs="Arial"/>
                <w:bCs/>
                <w:color w:val="000000"/>
              </w:rPr>
              <w:t>5</w:t>
            </w:r>
          </w:p>
        </w:tc>
        <w:tc>
          <w:tcPr>
            <w:tcW w:w="1720" w:type="dxa"/>
          </w:tcPr>
          <w:p w:rsidR="00411B3A" w:rsidRPr="002C68F5" w:rsidRDefault="00411B3A" w:rsidP="00FE2F1E">
            <w:pPr>
              <w:pStyle w:val="aa"/>
              <w:tabs>
                <w:tab w:val="left" w:pos="851"/>
              </w:tabs>
              <w:spacing w:line="360" w:lineRule="auto"/>
              <w:ind w:left="0"/>
              <w:contextualSpacing w:val="0"/>
              <w:jc w:val="center"/>
              <w:rPr>
                <w:rFonts w:ascii="Arial" w:hAnsi="Arial" w:cs="Arial"/>
              </w:rPr>
            </w:pPr>
            <w:r w:rsidRPr="002C68F5">
              <w:rPr>
                <w:rFonts w:ascii="Arial" w:hAnsi="Arial" w:cs="Arial"/>
              </w:rPr>
              <w:t>10</w:t>
            </w:r>
          </w:p>
        </w:tc>
      </w:tr>
      <w:tr w:rsidR="008D675F" w:rsidRPr="00341C55" w:rsidTr="008D675F">
        <w:tc>
          <w:tcPr>
            <w:tcW w:w="3681" w:type="dxa"/>
          </w:tcPr>
          <w:p w:rsidR="008D675F" w:rsidRPr="00341C55" w:rsidRDefault="008D675F" w:rsidP="0054182F">
            <w:pPr>
              <w:pStyle w:val="aa"/>
              <w:tabs>
                <w:tab w:val="left" w:pos="851"/>
              </w:tabs>
              <w:spacing w:line="360" w:lineRule="auto"/>
              <w:ind w:left="0" w:firstLine="306"/>
              <w:contextualSpacing w:val="0"/>
              <w:jc w:val="both"/>
              <w:rPr>
                <w:rFonts w:ascii="Arial" w:hAnsi="Arial" w:cs="Arial"/>
              </w:rPr>
            </w:pPr>
            <w:r w:rsidRPr="00341C55">
              <w:rPr>
                <w:rFonts w:ascii="Arial" w:hAnsi="Arial" w:cs="Arial"/>
              </w:rPr>
              <w:t>Другие дефекты поверхности</w:t>
            </w:r>
          </w:p>
        </w:tc>
        <w:tc>
          <w:tcPr>
            <w:tcW w:w="1984" w:type="dxa"/>
            <w:vAlign w:val="bottom"/>
          </w:tcPr>
          <w:p w:rsidR="008D675F" w:rsidRPr="00341C55" w:rsidRDefault="005879C1" w:rsidP="00411B3A">
            <w:pPr>
              <w:pStyle w:val="aa"/>
              <w:tabs>
                <w:tab w:val="left" w:pos="851"/>
              </w:tabs>
              <w:spacing w:line="360" w:lineRule="auto"/>
              <w:ind w:left="0"/>
              <w:contextualSpacing w:val="0"/>
              <w:jc w:val="center"/>
              <w:rPr>
                <w:rFonts w:ascii="Arial" w:hAnsi="Arial" w:cs="Arial"/>
                <w:bCs/>
                <w:color w:val="000000"/>
              </w:rPr>
            </w:pPr>
            <w:r w:rsidRPr="00341C55">
              <w:rPr>
                <w:rFonts w:ascii="Arial" w:hAnsi="Arial" w:cs="Arial"/>
                <w:bCs/>
                <w:color w:val="000000"/>
              </w:rPr>
              <w:t>2</w:t>
            </w:r>
          </w:p>
        </w:tc>
        <w:tc>
          <w:tcPr>
            <w:tcW w:w="1720" w:type="dxa"/>
          </w:tcPr>
          <w:p w:rsidR="008D675F" w:rsidRPr="00341C55" w:rsidRDefault="005879C1" w:rsidP="00FE2F1E">
            <w:pPr>
              <w:pStyle w:val="aa"/>
              <w:tabs>
                <w:tab w:val="left" w:pos="851"/>
              </w:tabs>
              <w:spacing w:line="360" w:lineRule="auto"/>
              <w:ind w:left="0"/>
              <w:contextualSpacing w:val="0"/>
              <w:jc w:val="center"/>
              <w:rPr>
                <w:rFonts w:ascii="Arial" w:hAnsi="Arial" w:cs="Arial"/>
              </w:rPr>
            </w:pPr>
            <w:r w:rsidRPr="00341C55">
              <w:rPr>
                <w:rFonts w:ascii="Arial" w:hAnsi="Arial" w:cs="Arial"/>
              </w:rPr>
              <w:t>1,7</w:t>
            </w:r>
          </w:p>
        </w:tc>
      </w:tr>
      <w:tr w:rsidR="008D675F" w:rsidRPr="00341C55" w:rsidTr="00FE0233">
        <w:tc>
          <w:tcPr>
            <w:tcW w:w="7385" w:type="dxa"/>
            <w:gridSpan w:val="3"/>
          </w:tcPr>
          <w:p w:rsidR="008D675F" w:rsidRPr="00341C55" w:rsidRDefault="004C3A45" w:rsidP="008D675F">
            <w:pPr>
              <w:pStyle w:val="aa"/>
              <w:tabs>
                <w:tab w:val="left" w:pos="851"/>
              </w:tabs>
              <w:spacing w:line="360" w:lineRule="auto"/>
              <w:ind w:left="0"/>
              <w:contextualSpacing w:val="0"/>
              <w:jc w:val="both"/>
              <w:rPr>
                <w:rFonts w:ascii="Arial" w:hAnsi="Arial" w:cs="Arial"/>
              </w:rPr>
            </w:pPr>
            <w:r w:rsidRPr="00341C55">
              <w:rPr>
                <w:rFonts w:ascii="Arial" w:hAnsi="Arial" w:cs="Arial"/>
              </w:rPr>
              <w:t>Другая форма частиц</w:t>
            </w:r>
            <w:r w:rsidR="008D675F" w:rsidRPr="00341C55">
              <w:rPr>
                <w:rFonts w:ascii="Arial" w:hAnsi="Arial" w:cs="Arial"/>
              </w:rPr>
              <w:t>:</w:t>
            </w:r>
          </w:p>
        </w:tc>
      </w:tr>
      <w:tr w:rsidR="00FE2F1E" w:rsidRPr="002C68F5" w:rsidTr="008D675F">
        <w:tc>
          <w:tcPr>
            <w:tcW w:w="3681" w:type="dxa"/>
          </w:tcPr>
          <w:p w:rsidR="00FE2F1E" w:rsidRPr="002C68F5" w:rsidRDefault="00FE2F1E" w:rsidP="0054182F">
            <w:pPr>
              <w:pStyle w:val="aa"/>
              <w:tabs>
                <w:tab w:val="left" w:pos="851"/>
              </w:tabs>
              <w:spacing w:line="360" w:lineRule="auto"/>
              <w:ind w:left="0" w:firstLine="306"/>
              <w:contextualSpacing w:val="0"/>
              <w:jc w:val="both"/>
              <w:rPr>
                <w:rFonts w:ascii="Arial" w:hAnsi="Arial" w:cs="Arial"/>
              </w:rPr>
            </w:pPr>
            <w:r w:rsidRPr="002C68F5">
              <w:rPr>
                <w:rFonts w:ascii="Arial" w:hAnsi="Arial" w:cs="Arial"/>
              </w:rPr>
              <w:t>Агломераты</w:t>
            </w:r>
          </w:p>
        </w:tc>
        <w:tc>
          <w:tcPr>
            <w:tcW w:w="1984" w:type="dxa"/>
          </w:tcPr>
          <w:p w:rsidR="00FE2F1E" w:rsidRPr="002C68F5" w:rsidRDefault="004C3A45" w:rsidP="00411B3A">
            <w:pPr>
              <w:pStyle w:val="aa"/>
              <w:tabs>
                <w:tab w:val="left" w:pos="851"/>
              </w:tabs>
              <w:spacing w:line="360" w:lineRule="auto"/>
              <w:ind w:left="0"/>
              <w:contextualSpacing w:val="0"/>
              <w:jc w:val="center"/>
              <w:rPr>
                <w:rFonts w:ascii="Arial" w:hAnsi="Arial" w:cs="Arial"/>
              </w:rPr>
            </w:pPr>
            <w:r>
              <w:rPr>
                <w:rFonts w:ascii="Arial" w:hAnsi="Arial" w:cs="Arial"/>
              </w:rPr>
              <w:t>8</w:t>
            </w:r>
          </w:p>
        </w:tc>
        <w:tc>
          <w:tcPr>
            <w:tcW w:w="1720" w:type="dxa"/>
          </w:tcPr>
          <w:p w:rsidR="00FE2F1E" w:rsidRPr="002C68F5" w:rsidRDefault="005879C1" w:rsidP="00FE2F1E">
            <w:pPr>
              <w:pStyle w:val="aa"/>
              <w:tabs>
                <w:tab w:val="left" w:pos="851"/>
              </w:tabs>
              <w:spacing w:line="360" w:lineRule="auto"/>
              <w:ind w:left="0"/>
              <w:contextualSpacing w:val="0"/>
              <w:jc w:val="center"/>
              <w:rPr>
                <w:rFonts w:ascii="Arial" w:hAnsi="Arial" w:cs="Arial"/>
              </w:rPr>
            </w:pPr>
            <w:r>
              <w:rPr>
                <w:rFonts w:ascii="Arial" w:hAnsi="Arial" w:cs="Arial"/>
              </w:rPr>
              <w:t>6,6</w:t>
            </w:r>
          </w:p>
        </w:tc>
      </w:tr>
      <w:tr w:rsidR="003D3DDE" w:rsidRPr="002C68F5" w:rsidTr="008D675F">
        <w:tc>
          <w:tcPr>
            <w:tcW w:w="3681" w:type="dxa"/>
          </w:tcPr>
          <w:p w:rsidR="003D3DDE" w:rsidRPr="002C68F5" w:rsidRDefault="003D3DDE" w:rsidP="0054182F">
            <w:pPr>
              <w:pStyle w:val="aa"/>
              <w:tabs>
                <w:tab w:val="left" w:pos="851"/>
              </w:tabs>
              <w:spacing w:line="360" w:lineRule="auto"/>
              <w:ind w:left="0" w:firstLine="306"/>
              <w:contextualSpacing w:val="0"/>
              <w:jc w:val="both"/>
              <w:rPr>
                <w:rFonts w:ascii="Arial" w:hAnsi="Arial" w:cs="Arial"/>
              </w:rPr>
            </w:pPr>
            <w:r>
              <w:rPr>
                <w:rFonts w:ascii="Arial" w:hAnsi="Arial" w:cs="Arial"/>
              </w:rPr>
              <w:t>Угловая форма</w:t>
            </w:r>
          </w:p>
        </w:tc>
        <w:tc>
          <w:tcPr>
            <w:tcW w:w="1984" w:type="dxa"/>
          </w:tcPr>
          <w:p w:rsidR="003D3DDE" w:rsidRDefault="003D3DDE" w:rsidP="00411B3A">
            <w:pPr>
              <w:pStyle w:val="aa"/>
              <w:tabs>
                <w:tab w:val="left" w:pos="851"/>
              </w:tabs>
              <w:spacing w:line="360" w:lineRule="auto"/>
              <w:ind w:left="0"/>
              <w:contextualSpacing w:val="0"/>
              <w:jc w:val="center"/>
              <w:rPr>
                <w:rFonts w:ascii="Arial" w:hAnsi="Arial" w:cs="Arial"/>
              </w:rPr>
            </w:pPr>
            <w:r>
              <w:rPr>
                <w:rFonts w:ascii="Arial" w:hAnsi="Arial" w:cs="Arial"/>
              </w:rPr>
              <w:t>2</w:t>
            </w:r>
          </w:p>
        </w:tc>
        <w:tc>
          <w:tcPr>
            <w:tcW w:w="1720" w:type="dxa"/>
          </w:tcPr>
          <w:p w:rsidR="003D3DDE" w:rsidRDefault="003D3DDE" w:rsidP="00FE2F1E">
            <w:pPr>
              <w:pStyle w:val="aa"/>
              <w:tabs>
                <w:tab w:val="left" w:pos="851"/>
              </w:tabs>
              <w:spacing w:line="360" w:lineRule="auto"/>
              <w:ind w:left="0"/>
              <w:contextualSpacing w:val="0"/>
              <w:jc w:val="center"/>
              <w:rPr>
                <w:rFonts w:ascii="Arial" w:hAnsi="Arial" w:cs="Arial"/>
              </w:rPr>
            </w:pPr>
            <w:r>
              <w:rPr>
                <w:rFonts w:ascii="Arial" w:hAnsi="Arial" w:cs="Arial"/>
              </w:rPr>
              <w:t>1,7</w:t>
            </w:r>
          </w:p>
        </w:tc>
      </w:tr>
      <w:tr w:rsidR="00FE2F1E" w:rsidRPr="002C68F5" w:rsidTr="008D675F">
        <w:tc>
          <w:tcPr>
            <w:tcW w:w="3681" w:type="dxa"/>
          </w:tcPr>
          <w:p w:rsidR="00FE2F1E" w:rsidRPr="002C68F5" w:rsidRDefault="004C3A45" w:rsidP="0054182F">
            <w:pPr>
              <w:pStyle w:val="aa"/>
              <w:tabs>
                <w:tab w:val="left" w:pos="851"/>
              </w:tabs>
              <w:spacing w:line="360" w:lineRule="auto"/>
              <w:ind w:left="0" w:firstLine="306"/>
              <w:contextualSpacing w:val="0"/>
              <w:jc w:val="both"/>
              <w:rPr>
                <w:rFonts w:ascii="Arial" w:hAnsi="Arial" w:cs="Arial"/>
              </w:rPr>
            </w:pPr>
            <w:r>
              <w:rPr>
                <w:rFonts w:ascii="Arial" w:hAnsi="Arial" w:cs="Arial"/>
              </w:rPr>
              <w:t>Игольчатая форма</w:t>
            </w:r>
          </w:p>
        </w:tc>
        <w:tc>
          <w:tcPr>
            <w:tcW w:w="1984" w:type="dxa"/>
          </w:tcPr>
          <w:p w:rsidR="00FE2F1E" w:rsidRPr="002C68F5" w:rsidRDefault="004C3A45" w:rsidP="00411B3A">
            <w:pPr>
              <w:pStyle w:val="aa"/>
              <w:tabs>
                <w:tab w:val="left" w:pos="851"/>
              </w:tabs>
              <w:spacing w:line="360" w:lineRule="auto"/>
              <w:ind w:left="0"/>
              <w:contextualSpacing w:val="0"/>
              <w:jc w:val="center"/>
              <w:rPr>
                <w:rFonts w:ascii="Arial" w:hAnsi="Arial" w:cs="Arial"/>
              </w:rPr>
            </w:pPr>
            <w:r>
              <w:rPr>
                <w:rFonts w:ascii="Arial" w:hAnsi="Arial" w:cs="Arial"/>
              </w:rPr>
              <w:t>3</w:t>
            </w:r>
          </w:p>
        </w:tc>
        <w:tc>
          <w:tcPr>
            <w:tcW w:w="1720" w:type="dxa"/>
          </w:tcPr>
          <w:p w:rsidR="00FE2F1E" w:rsidRPr="002C68F5" w:rsidRDefault="005879C1" w:rsidP="00FE2F1E">
            <w:pPr>
              <w:pStyle w:val="aa"/>
              <w:tabs>
                <w:tab w:val="left" w:pos="851"/>
              </w:tabs>
              <w:spacing w:line="360" w:lineRule="auto"/>
              <w:ind w:left="0"/>
              <w:contextualSpacing w:val="0"/>
              <w:jc w:val="center"/>
              <w:rPr>
                <w:rFonts w:ascii="Arial" w:hAnsi="Arial" w:cs="Arial"/>
              </w:rPr>
            </w:pPr>
            <w:r>
              <w:rPr>
                <w:rFonts w:ascii="Arial" w:hAnsi="Arial" w:cs="Arial"/>
              </w:rPr>
              <w:t>2,5</w:t>
            </w:r>
          </w:p>
        </w:tc>
      </w:tr>
    </w:tbl>
    <w:p w:rsidR="00390EF1" w:rsidRDefault="00390EF1" w:rsidP="003D3DDE">
      <w:pPr>
        <w:pStyle w:val="aa"/>
        <w:tabs>
          <w:tab w:val="left" w:pos="851"/>
        </w:tabs>
        <w:spacing w:after="0" w:line="360" w:lineRule="auto"/>
        <w:ind w:left="0" w:firstLine="709"/>
        <w:contextualSpacing w:val="0"/>
        <w:jc w:val="both"/>
        <w:rPr>
          <w:rFonts w:ascii="Arial" w:hAnsi="Arial" w:cs="Arial"/>
          <w:sz w:val="24"/>
          <w:szCs w:val="24"/>
        </w:rPr>
      </w:pPr>
    </w:p>
    <w:p w:rsidR="00F202AB" w:rsidRDefault="00F37862" w:rsidP="00341C55">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В случае, если при измерении не было выявлено частиц с дефектом формы </w:t>
      </w:r>
      <w:r w:rsidR="0054182F">
        <w:rPr>
          <w:rFonts w:ascii="Arial" w:hAnsi="Arial" w:cs="Arial"/>
          <w:sz w:val="24"/>
          <w:szCs w:val="24"/>
        </w:rPr>
        <w:t xml:space="preserve">или с дефектом поверхности, </w:t>
      </w:r>
      <w:r w:rsidR="00FE2F1E">
        <w:rPr>
          <w:rFonts w:ascii="Arial" w:hAnsi="Arial" w:cs="Arial"/>
          <w:sz w:val="24"/>
          <w:szCs w:val="24"/>
        </w:rPr>
        <w:t>в протоколе в соответствующей графе указывают «не обнаружены».</w:t>
      </w:r>
      <w:r w:rsidR="003D3DDE">
        <w:rPr>
          <w:rFonts w:ascii="Arial" w:hAnsi="Arial" w:cs="Arial"/>
          <w:sz w:val="24"/>
          <w:szCs w:val="24"/>
        </w:rPr>
        <w:t xml:space="preserve"> В случае если при измерении не было выявлено частиц определенной формы, относящейся к другой форме частиц, соответствующую графу не указывают.</w:t>
      </w:r>
    </w:p>
    <w:p w:rsidR="00FC2A31" w:rsidRPr="00953DDD" w:rsidRDefault="00FC2A31" w:rsidP="00066C0F">
      <w:pPr>
        <w:pStyle w:val="aa"/>
        <w:tabs>
          <w:tab w:val="left" w:pos="851"/>
        </w:tabs>
        <w:spacing w:after="0" w:line="360" w:lineRule="auto"/>
        <w:ind w:left="0"/>
        <w:contextualSpacing w:val="0"/>
        <w:jc w:val="center"/>
        <w:rPr>
          <w:rFonts w:ascii="Arial" w:hAnsi="Arial" w:cs="Arial"/>
          <w:sz w:val="24"/>
          <w:szCs w:val="24"/>
        </w:rPr>
      </w:pPr>
    </w:p>
    <w:p w:rsidR="000D5BDA" w:rsidRPr="00341C55" w:rsidRDefault="00FD2FDA" w:rsidP="001A2EF4">
      <w:pPr>
        <w:tabs>
          <w:tab w:val="left" w:pos="709"/>
        </w:tabs>
        <w:spacing w:after="0" w:line="360" w:lineRule="auto"/>
        <w:ind w:firstLine="709"/>
        <w:jc w:val="both"/>
        <w:rPr>
          <w:rFonts w:ascii="Arial" w:hAnsi="Arial" w:cs="Arial"/>
          <w:b/>
          <w:sz w:val="28"/>
          <w:szCs w:val="24"/>
        </w:rPr>
      </w:pPr>
      <w:r w:rsidRPr="00341C55">
        <w:rPr>
          <w:rFonts w:ascii="Arial" w:hAnsi="Arial" w:cs="Arial"/>
          <w:b/>
          <w:sz w:val="28"/>
          <w:szCs w:val="24"/>
        </w:rPr>
        <w:t>9</w:t>
      </w:r>
      <w:r w:rsidR="00620D9C" w:rsidRPr="00341C55">
        <w:rPr>
          <w:rFonts w:ascii="Arial" w:hAnsi="Arial" w:cs="Arial"/>
          <w:b/>
          <w:sz w:val="28"/>
          <w:szCs w:val="24"/>
        </w:rPr>
        <w:t xml:space="preserve"> Протокол испытаний</w:t>
      </w:r>
    </w:p>
    <w:p w:rsidR="00620D9C" w:rsidRDefault="00620D9C" w:rsidP="001A2EF4">
      <w:pPr>
        <w:tabs>
          <w:tab w:val="left" w:pos="709"/>
        </w:tabs>
        <w:spacing w:after="0" w:line="360" w:lineRule="auto"/>
        <w:ind w:firstLine="709"/>
        <w:jc w:val="both"/>
        <w:rPr>
          <w:rFonts w:ascii="Arial" w:hAnsi="Arial" w:cs="Arial"/>
          <w:sz w:val="24"/>
          <w:szCs w:val="24"/>
        </w:rPr>
      </w:pPr>
    </w:p>
    <w:p w:rsidR="00620D9C" w:rsidRPr="00620D9C" w:rsidRDefault="00620D9C" w:rsidP="00D514BE">
      <w:pPr>
        <w:tabs>
          <w:tab w:val="left" w:pos="709"/>
        </w:tabs>
        <w:spacing w:after="0" w:line="360" w:lineRule="auto"/>
        <w:ind w:firstLine="567"/>
        <w:jc w:val="both"/>
        <w:rPr>
          <w:rFonts w:ascii="Arial" w:hAnsi="Arial" w:cs="Arial"/>
          <w:sz w:val="24"/>
          <w:szCs w:val="24"/>
        </w:rPr>
      </w:pPr>
      <w:r w:rsidRPr="00620D9C">
        <w:rPr>
          <w:rFonts w:ascii="Arial" w:hAnsi="Arial" w:cs="Arial"/>
          <w:sz w:val="24"/>
          <w:szCs w:val="24"/>
        </w:rPr>
        <w:t>Протокол испытаний должен содержать:</w:t>
      </w:r>
    </w:p>
    <w:p w:rsidR="00620D9C" w:rsidRDefault="00620D9C" w:rsidP="00D514BE">
      <w:pPr>
        <w:tabs>
          <w:tab w:val="left" w:pos="709"/>
        </w:tabs>
        <w:spacing w:after="0" w:line="360" w:lineRule="auto"/>
        <w:ind w:firstLine="567"/>
        <w:jc w:val="both"/>
        <w:rPr>
          <w:rFonts w:ascii="Arial" w:hAnsi="Arial" w:cs="Arial"/>
          <w:sz w:val="24"/>
          <w:szCs w:val="24"/>
        </w:rPr>
      </w:pPr>
      <w:r w:rsidRPr="00620D9C">
        <w:rPr>
          <w:rFonts w:ascii="Arial" w:hAnsi="Arial" w:cs="Arial"/>
          <w:sz w:val="24"/>
          <w:szCs w:val="24"/>
        </w:rPr>
        <w:t>- ссылку на настоящий стандарт;</w:t>
      </w:r>
    </w:p>
    <w:p w:rsidR="00D74D29" w:rsidRPr="00620D9C" w:rsidRDefault="00D74D29" w:rsidP="00D514BE">
      <w:pPr>
        <w:tabs>
          <w:tab w:val="left" w:pos="709"/>
        </w:tabs>
        <w:spacing w:after="0" w:line="360" w:lineRule="auto"/>
        <w:ind w:firstLine="567"/>
        <w:jc w:val="both"/>
        <w:rPr>
          <w:rFonts w:ascii="Arial" w:hAnsi="Arial" w:cs="Arial"/>
          <w:sz w:val="24"/>
          <w:szCs w:val="24"/>
        </w:rPr>
      </w:pPr>
      <w:r>
        <w:rPr>
          <w:rFonts w:ascii="Arial" w:hAnsi="Arial" w:cs="Arial"/>
          <w:sz w:val="24"/>
          <w:szCs w:val="24"/>
        </w:rPr>
        <w:t xml:space="preserve">- </w:t>
      </w:r>
      <w:r w:rsidRPr="00D74D29">
        <w:rPr>
          <w:rFonts w:ascii="Arial" w:hAnsi="Arial" w:cs="Arial"/>
          <w:sz w:val="24"/>
          <w:szCs w:val="24"/>
        </w:rPr>
        <w:t xml:space="preserve">условное обозначение или марку </w:t>
      </w:r>
      <w:r w:rsidR="00383DE5">
        <w:rPr>
          <w:rFonts w:ascii="Arial" w:hAnsi="Arial" w:cs="Arial"/>
          <w:sz w:val="24"/>
          <w:szCs w:val="24"/>
        </w:rPr>
        <w:t>МПК</w:t>
      </w:r>
      <w:r>
        <w:rPr>
          <w:rFonts w:ascii="Arial" w:hAnsi="Arial" w:cs="Arial"/>
          <w:sz w:val="24"/>
          <w:szCs w:val="24"/>
        </w:rPr>
        <w:t>;</w:t>
      </w:r>
    </w:p>
    <w:p w:rsidR="00620D9C" w:rsidRPr="00492762" w:rsidRDefault="00620D9C" w:rsidP="00D514BE">
      <w:pPr>
        <w:tabs>
          <w:tab w:val="left" w:pos="709"/>
        </w:tabs>
        <w:spacing w:after="0" w:line="360" w:lineRule="auto"/>
        <w:ind w:firstLine="567"/>
        <w:jc w:val="both"/>
        <w:rPr>
          <w:rFonts w:ascii="Arial" w:hAnsi="Arial" w:cs="Arial"/>
          <w:sz w:val="24"/>
          <w:szCs w:val="24"/>
        </w:rPr>
      </w:pPr>
      <w:r w:rsidRPr="00620D9C">
        <w:rPr>
          <w:rFonts w:ascii="Arial" w:hAnsi="Arial" w:cs="Arial"/>
          <w:sz w:val="24"/>
          <w:szCs w:val="24"/>
        </w:rPr>
        <w:t>- все сведения для идентификации пробы</w:t>
      </w:r>
      <w:r w:rsidR="00377F6C">
        <w:rPr>
          <w:rFonts w:ascii="Arial" w:hAnsi="Arial" w:cs="Arial"/>
          <w:sz w:val="24"/>
          <w:szCs w:val="24"/>
        </w:rPr>
        <w:t xml:space="preserve"> (</w:t>
      </w:r>
      <w:r w:rsidR="00377F6C" w:rsidRPr="00492762">
        <w:rPr>
          <w:rFonts w:ascii="Arial" w:hAnsi="Arial" w:cs="Arial"/>
          <w:sz w:val="24"/>
          <w:szCs w:val="24"/>
        </w:rPr>
        <w:t xml:space="preserve">номер партии МПК, номер пробы, информация об отборе пробе и </w:t>
      </w:r>
      <w:proofErr w:type="spellStart"/>
      <w:r w:rsidR="00377F6C" w:rsidRPr="00492762">
        <w:rPr>
          <w:rFonts w:ascii="Arial" w:hAnsi="Arial" w:cs="Arial"/>
          <w:sz w:val="24"/>
          <w:szCs w:val="24"/>
        </w:rPr>
        <w:t>т.д</w:t>
      </w:r>
      <w:proofErr w:type="spellEnd"/>
      <w:r w:rsidR="00377F6C" w:rsidRPr="00492762">
        <w:rPr>
          <w:rFonts w:ascii="Arial" w:hAnsi="Arial" w:cs="Arial"/>
          <w:sz w:val="24"/>
          <w:szCs w:val="24"/>
        </w:rPr>
        <w:t>)</w:t>
      </w:r>
      <w:r w:rsidRPr="00492762">
        <w:rPr>
          <w:rFonts w:ascii="Arial" w:hAnsi="Arial" w:cs="Arial"/>
          <w:sz w:val="24"/>
          <w:szCs w:val="24"/>
        </w:rPr>
        <w:t>;</w:t>
      </w:r>
    </w:p>
    <w:p w:rsidR="00620D9C" w:rsidRPr="00620D9C" w:rsidRDefault="00620D9C" w:rsidP="00D514BE">
      <w:pPr>
        <w:tabs>
          <w:tab w:val="left" w:pos="709"/>
        </w:tabs>
        <w:spacing w:after="0" w:line="360" w:lineRule="auto"/>
        <w:ind w:firstLine="567"/>
        <w:jc w:val="both"/>
        <w:rPr>
          <w:rFonts w:ascii="Arial" w:hAnsi="Arial" w:cs="Arial"/>
          <w:sz w:val="24"/>
          <w:szCs w:val="24"/>
        </w:rPr>
      </w:pPr>
      <w:r w:rsidRPr="00492762">
        <w:rPr>
          <w:rFonts w:ascii="Arial" w:hAnsi="Arial" w:cs="Arial"/>
          <w:sz w:val="24"/>
          <w:szCs w:val="24"/>
        </w:rPr>
        <w:t xml:space="preserve">- </w:t>
      </w:r>
      <w:r w:rsidR="00492762" w:rsidRPr="00492762">
        <w:rPr>
          <w:rFonts w:ascii="Arial" w:hAnsi="Arial" w:cs="Arial"/>
          <w:sz w:val="24"/>
          <w:szCs w:val="24"/>
        </w:rPr>
        <w:t xml:space="preserve">таблица с </w:t>
      </w:r>
      <w:r w:rsidRPr="00492762">
        <w:rPr>
          <w:rFonts w:ascii="Arial" w:hAnsi="Arial" w:cs="Arial"/>
          <w:sz w:val="24"/>
          <w:szCs w:val="24"/>
        </w:rPr>
        <w:t>полученны</w:t>
      </w:r>
      <w:r w:rsidR="00492762" w:rsidRPr="00492762">
        <w:rPr>
          <w:rFonts w:ascii="Arial" w:hAnsi="Arial" w:cs="Arial"/>
          <w:sz w:val="24"/>
          <w:szCs w:val="24"/>
        </w:rPr>
        <w:t>ми</w:t>
      </w:r>
      <w:r w:rsidRPr="00492762">
        <w:rPr>
          <w:rFonts w:ascii="Arial" w:hAnsi="Arial" w:cs="Arial"/>
          <w:sz w:val="24"/>
          <w:szCs w:val="24"/>
        </w:rPr>
        <w:t xml:space="preserve"> результат</w:t>
      </w:r>
      <w:r w:rsidR="00492762" w:rsidRPr="00492762">
        <w:rPr>
          <w:rFonts w:ascii="Arial" w:hAnsi="Arial" w:cs="Arial"/>
          <w:sz w:val="24"/>
          <w:szCs w:val="24"/>
        </w:rPr>
        <w:t>ами</w:t>
      </w:r>
      <w:r w:rsidRPr="00492762">
        <w:rPr>
          <w:rFonts w:ascii="Arial" w:hAnsi="Arial" w:cs="Arial"/>
          <w:sz w:val="24"/>
          <w:szCs w:val="24"/>
        </w:rPr>
        <w:t>;</w:t>
      </w:r>
    </w:p>
    <w:p w:rsidR="00D74D29" w:rsidRPr="00D74D29" w:rsidRDefault="00D74D29" w:rsidP="00D74D29">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 </w:t>
      </w:r>
      <w:r w:rsidRPr="00D74D29">
        <w:rPr>
          <w:rFonts w:ascii="Arial" w:hAnsi="Arial" w:cs="Arial"/>
          <w:sz w:val="24"/>
          <w:szCs w:val="24"/>
        </w:rPr>
        <w:t>результаты расчетов факторов формы;</w:t>
      </w:r>
    </w:p>
    <w:p w:rsidR="00D74D29" w:rsidRPr="00D74D29" w:rsidRDefault="00D74D29" w:rsidP="00D74D29">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 </w:t>
      </w:r>
      <w:r w:rsidRPr="00D74D29">
        <w:rPr>
          <w:rFonts w:ascii="Arial" w:hAnsi="Arial" w:cs="Arial"/>
          <w:sz w:val="24"/>
          <w:szCs w:val="24"/>
        </w:rPr>
        <w:t>словесное описание формы частиц;</w:t>
      </w:r>
    </w:p>
    <w:p w:rsidR="00D74D29" w:rsidRPr="00D74D29" w:rsidRDefault="00D74D29" w:rsidP="00D74D29">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 </w:t>
      </w:r>
      <w:r w:rsidRPr="00D74D29">
        <w:rPr>
          <w:rFonts w:ascii="Arial" w:hAnsi="Arial" w:cs="Arial"/>
          <w:sz w:val="24"/>
          <w:szCs w:val="24"/>
        </w:rPr>
        <w:t>данные об использованной аппаратуре и методике определения (вручную или автоматически);</w:t>
      </w:r>
    </w:p>
    <w:p w:rsidR="00D74D29" w:rsidRPr="00D74D29" w:rsidRDefault="00D74D29" w:rsidP="00D74D29">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 </w:t>
      </w:r>
      <w:r w:rsidRPr="00D74D29">
        <w:rPr>
          <w:rFonts w:ascii="Arial" w:hAnsi="Arial" w:cs="Arial"/>
          <w:sz w:val="24"/>
          <w:szCs w:val="24"/>
        </w:rPr>
        <w:t>условия, которые могли бы повлиять на результаты определения (например, неполное отделение агломератов);</w:t>
      </w:r>
    </w:p>
    <w:p w:rsidR="00377F6C" w:rsidRDefault="00377F6C" w:rsidP="00D514BE">
      <w:pPr>
        <w:tabs>
          <w:tab w:val="left" w:pos="709"/>
        </w:tabs>
        <w:spacing w:after="0" w:line="360" w:lineRule="auto"/>
        <w:ind w:firstLine="567"/>
        <w:jc w:val="both"/>
        <w:rPr>
          <w:rFonts w:ascii="Arial" w:hAnsi="Arial" w:cs="Arial"/>
          <w:sz w:val="24"/>
          <w:szCs w:val="24"/>
        </w:rPr>
      </w:pPr>
      <w:r>
        <w:rPr>
          <w:rFonts w:ascii="Arial" w:hAnsi="Arial" w:cs="Arial"/>
          <w:sz w:val="24"/>
          <w:szCs w:val="24"/>
        </w:rPr>
        <w:t>- дату проведения определения</w:t>
      </w:r>
      <w:r w:rsidR="00D514BE">
        <w:rPr>
          <w:rFonts w:ascii="Arial" w:hAnsi="Arial" w:cs="Arial"/>
          <w:sz w:val="24"/>
          <w:szCs w:val="24"/>
        </w:rPr>
        <w:t>;</w:t>
      </w:r>
    </w:p>
    <w:p w:rsidR="00B14041" w:rsidRDefault="00377F6C" w:rsidP="00383DE5">
      <w:pPr>
        <w:tabs>
          <w:tab w:val="left" w:pos="709"/>
        </w:tabs>
        <w:spacing w:after="0" w:line="360" w:lineRule="auto"/>
        <w:ind w:firstLine="567"/>
        <w:jc w:val="both"/>
        <w:rPr>
          <w:rFonts w:ascii="Arial" w:hAnsi="Arial" w:cs="Arial"/>
          <w:sz w:val="24"/>
          <w:szCs w:val="24"/>
        </w:rPr>
      </w:pPr>
      <w:r>
        <w:rPr>
          <w:rFonts w:ascii="Arial" w:hAnsi="Arial" w:cs="Arial"/>
          <w:sz w:val="24"/>
          <w:szCs w:val="24"/>
        </w:rPr>
        <w:t>- ФИО оператора</w:t>
      </w:r>
      <w:r w:rsidR="00D514BE">
        <w:rPr>
          <w:rFonts w:ascii="Arial" w:hAnsi="Arial" w:cs="Arial"/>
          <w:sz w:val="24"/>
          <w:szCs w:val="24"/>
        </w:rPr>
        <w:t>.</w:t>
      </w:r>
      <w:r w:rsidR="00B14041" w:rsidRPr="003F4A0A">
        <w:rPr>
          <w:rFonts w:ascii="Arial" w:hAnsi="Arial" w:cs="Arial"/>
          <w:sz w:val="24"/>
          <w:szCs w:val="24"/>
        </w:rPr>
        <w:br w:type="page"/>
      </w:r>
    </w:p>
    <w:p w:rsidR="00440F87" w:rsidRPr="0066577A" w:rsidRDefault="00440F87" w:rsidP="0066577A">
      <w:pPr>
        <w:tabs>
          <w:tab w:val="left" w:pos="709"/>
        </w:tabs>
        <w:spacing w:after="0" w:line="360" w:lineRule="auto"/>
        <w:jc w:val="center"/>
        <w:rPr>
          <w:rFonts w:ascii="Arial" w:hAnsi="Arial" w:cs="Arial"/>
          <w:b/>
          <w:sz w:val="24"/>
          <w:szCs w:val="24"/>
        </w:rPr>
      </w:pPr>
      <w:r w:rsidRPr="0066577A">
        <w:rPr>
          <w:rFonts w:ascii="Arial" w:hAnsi="Arial" w:cs="Arial"/>
          <w:b/>
          <w:sz w:val="24"/>
          <w:szCs w:val="24"/>
        </w:rPr>
        <w:lastRenderedPageBreak/>
        <w:t>Приложение А</w:t>
      </w:r>
    </w:p>
    <w:p w:rsidR="00440F87" w:rsidRPr="00492762" w:rsidRDefault="00440F87" w:rsidP="0066577A">
      <w:pPr>
        <w:tabs>
          <w:tab w:val="left" w:pos="709"/>
        </w:tabs>
        <w:spacing w:after="0" w:line="360" w:lineRule="auto"/>
        <w:jc w:val="center"/>
        <w:rPr>
          <w:rFonts w:ascii="Arial" w:hAnsi="Arial" w:cs="Arial"/>
          <w:b/>
          <w:sz w:val="24"/>
          <w:szCs w:val="24"/>
        </w:rPr>
      </w:pPr>
      <w:r w:rsidRPr="0066577A">
        <w:rPr>
          <w:rFonts w:ascii="Arial" w:hAnsi="Arial" w:cs="Arial"/>
          <w:b/>
          <w:sz w:val="24"/>
          <w:szCs w:val="24"/>
        </w:rPr>
        <w:t>(</w:t>
      </w:r>
      <w:r w:rsidR="00D74D29">
        <w:rPr>
          <w:rFonts w:ascii="Arial" w:hAnsi="Arial" w:cs="Arial"/>
          <w:b/>
          <w:sz w:val="24"/>
          <w:szCs w:val="24"/>
        </w:rPr>
        <w:t>справочное</w:t>
      </w:r>
      <w:r w:rsidRPr="00492762">
        <w:rPr>
          <w:rFonts w:ascii="Arial" w:hAnsi="Arial" w:cs="Arial"/>
          <w:b/>
          <w:sz w:val="24"/>
          <w:szCs w:val="24"/>
        </w:rPr>
        <w:t>)</w:t>
      </w:r>
    </w:p>
    <w:p w:rsidR="00440F87" w:rsidRPr="0066577A" w:rsidRDefault="00D74D29" w:rsidP="0066577A">
      <w:pPr>
        <w:tabs>
          <w:tab w:val="left" w:pos="709"/>
        </w:tabs>
        <w:spacing w:after="0" w:line="360" w:lineRule="auto"/>
        <w:jc w:val="center"/>
        <w:rPr>
          <w:rFonts w:ascii="Arial" w:hAnsi="Arial" w:cs="Arial"/>
          <w:b/>
          <w:sz w:val="24"/>
          <w:szCs w:val="24"/>
        </w:rPr>
      </w:pPr>
      <w:r>
        <w:rPr>
          <w:rFonts w:ascii="Arial" w:hAnsi="Arial" w:cs="Arial"/>
          <w:b/>
          <w:sz w:val="24"/>
          <w:szCs w:val="24"/>
        </w:rPr>
        <w:t>Типовые формы частиц</w:t>
      </w:r>
    </w:p>
    <w:p w:rsidR="0066577A" w:rsidRDefault="0066577A" w:rsidP="00E2211D">
      <w:pPr>
        <w:tabs>
          <w:tab w:val="left" w:pos="709"/>
        </w:tabs>
        <w:spacing w:after="0" w:line="360" w:lineRule="auto"/>
        <w:ind w:firstLine="567"/>
        <w:jc w:val="both"/>
        <w:rPr>
          <w:rFonts w:ascii="Arial" w:hAnsi="Arial" w:cs="Arial"/>
          <w:sz w:val="24"/>
          <w:szCs w:val="24"/>
        </w:rPr>
      </w:pPr>
      <w:r>
        <w:rPr>
          <w:rFonts w:ascii="Arial" w:hAnsi="Arial" w:cs="Arial"/>
          <w:sz w:val="24"/>
          <w:szCs w:val="24"/>
        </w:rPr>
        <w:t xml:space="preserve">А.1 </w:t>
      </w:r>
      <w:r w:rsidR="00D74D29">
        <w:rPr>
          <w:rFonts w:ascii="Arial" w:hAnsi="Arial" w:cs="Arial"/>
          <w:sz w:val="24"/>
          <w:szCs w:val="24"/>
        </w:rPr>
        <w:t>Типовые формы частиц МПК</w:t>
      </w:r>
      <w:r w:rsidR="00045959" w:rsidRPr="00045959">
        <w:rPr>
          <w:rFonts w:ascii="Arial" w:hAnsi="Arial" w:cs="Arial"/>
          <w:sz w:val="24"/>
          <w:szCs w:val="24"/>
        </w:rPr>
        <w:t xml:space="preserve"> </w:t>
      </w:r>
      <w:r w:rsidR="00045959">
        <w:rPr>
          <w:rFonts w:ascii="Arial" w:hAnsi="Arial" w:cs="Arial"/>
          <w:sz w:val="24"/>
          <w:szCs w:val="24"/>
        </w:rPr>
        <w:t>п</w:t>
      </w:r>
      <w:r>
        <w:rPr>
          <w:rFonts w:ascii="Arial" w:hAnsi="Arial" w:cs="Arial"/>
          <w:sz w:val="24"/>
          <w:szCs w:val="24"/>
        </w:rPr>
        <w:t xml:space="preserve">риведены </w:t>
      </w:r>
      <w:r w:rsidR="00D74D29">
        <w:rPr>
          <w:rFonts w:ascii="Arial" w:hAnsi="Arial" w:cs="Arial"/>
          <w:sz w:val="24"/>
          <w:szCs w:val="24"/>
        </w:rPr>
        <w:t>на рисунке</w:t>
      </w:r>
      <w:r>
        <w:rPr>
          <w:rFonts w:ascii="Arial" w:hAnsi="Arial" w:cs="Arial"/>
          <w:sz w:val="24"/>
          <w:szCs w:val="24"/>
        </w:rPr>
        <w:t xml:space="preserve"> А.1.</w:t>
      </w:r>
    </w:p>
    <w:p w:rsidR="003D3DDE" w:rsidRDefault="003D3DDE" w:rsidP="00045959">
      <w:pPr>
        <w:tabs>
          <w:tab w:val="left" w:pos="709"/>
        </w:tabs>
        <w:spacing w:before="120" w:after="0" w:line="360" w:lineRule="auto"/>
        <w:ind w:firstLine="567"/>
        <w:jc w:val="both"/>
        <w:rPr>
          <w:rFonts w:ascii="Arial" w:hAnsi="Arial" w:cs="Arial"/>
          <w:sz w:val="24"/>
          <w:szCs w:val="24"/>
        </w:rPr>
      </w:pPr>
      <w:r>
        <w:rPr>
          <w:rFonts w:ascii="Arial" w:hAnsi="Arial" w:cs="Arial"/>
          <w:noProof/>
          <w:sz w:val="24"/>
          <w:szCs w:val="24"/>
          <w:lang w:eastAsia="ru-RU"/>
        </w:rPr>
        <mc:AlternateContent>
          <mc:Choice Requires="wpc">
            <w:drawing>
              <wp:inline distT="0" distB="0" distL="0" distR="0" wp14:anchorId="7EBC5659" wp14:editId="59D4B73C">
                <wp:extent cx="5486400" cy="992797"/>
                <wp:effectExtent l="0" t="0" r="0" b="0"/>
                <wp:docPr id="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6" name="Группа 16"/>
                        <wpg:cNvGrpSpPr/>
                        <wpg:grpSpPr>
                          <a:xfrm>
                            <a:off x="1178257" y="36077"/>
                            <a:ext cx="917243" cy="893688"/>
                            <a:chOff x="0" y="0"/>
                            <a:chExt cx="1236818" cy="1205105"/>
                          </a:xfrm>
                        </wpg:grpSpPr>
                        <wps:wsp>
                          <wps:cNvPr id="17" name="Прямоугольник 17"/>
                          <wps:cNvSpPr/>
                          <wps:spPr>
                            <a:xfrm>
                              <a:off x="0" y="0"/>
                              <a:ext cx="1236818" cy="12051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Полилиния 18"/>
                          <wps:cNvSpPr/>
                          <wps:spPr>
                            <a:xfrm>
                              <a:off x="121571" y="100429"/>
                              <a:ext cx="943768" cy="964846"/>
                            </a:xfrm>
                            <a:custGeom>
                              <a:avLst/>
                              <a:gdLst>
                                <a:gd name="connsiteX0" fmla="*/ 5615 w 943768"/>
                                <a:gd name="connsiteY0" fmla="*/ 502679 h 964846"/>
                                <a:gd name="connsiteX1" fmla="*/ 5615 w 943768"/>
                                <a:gd name="connsiteY1" fmla="*/ 393287 h 964846"/>
                                <a:gd name="connsiteX2" fmla="*/ 47689 w 943768"/>
                                <a:gd name="connsiteY2" fmla="*/ 286701 h 964846"/>
                                <a:gd name="connsiteX3" fmla="*/ 140251 w 943768"/>
                                <a:gd name="connsiteY3" fmla="*/ 140846 h 964846"/>
                                <a:gd name="connsiteX4" fmla="*/ 367448 w 943768"/>
                                <a:gd name="connsiteY4" fmla="*/ 34259 h 964846"/>
                                <a:gd name="connsiteX5" fmla="*/ 538548 w 943768"/>
                                <a:gd name="connsiteY5" fmla="*/ 600 h 964846"/>
                                <a:gd name="connsiteX6" fmla="*/ 617085 w 943768"/>
                                <a:gd name="connsiteY6" fmla="*/ 56698 h 964846"/>
                                <a:gd name="connsiteX7" fmla="*/ 790989 w 943768"/>
                                <a:gd name="connsiteY7" fmla="*/ 129626 h 964846"/>
                                <a:gd name="connsiteX8" fmla="*/ 863917 w 943768"/>
                                <a:gd name="connsiteY8" fmla="*/ 227798 h 964846"/>
                                <a:gd name="connsiteX9" fmla="*/ 936845 w 943768"/>
                                <a:gd name="connsiteY9" fmla="*/ 376458 h 964846"/>
                                <a:gd name="connsiteX10" fmla="*/ 931235 w 943768"/>
                                <a:gd name="connsiteY10" fmla="*/ 564387 h 964846"/>
                                <a:gd name="connsiteX11" fmla="*/ 852697 w 943768"/>
                                <a:gd name="connsiteY11" fmla="*/ 760730 h 964846"/>
                                <a:gd name="connsiteX12" fmla="*/ 709647 w 943768"/>
                                <a:gd name="connsiteY12" fmla="*/ 892561 h 964846"/>
                                <a:gd name="connsiteX13" fmla="*/ 549767 w 943768"/>
                                <a:gd name="connsiteY13" fmla="*/ 957074 h 964846"/>
                                <a:gd name="connsiteX14" fmla="*/ 311350 w 943768"/>
                                <a:gd name="connsiteY14" fmla="*/ 945854 h 964846"/>
                                <a:gd name="connsiteX15" fmla="*/ 103787 w 943768"/>
                                <a:gd name="connsiteY15" fmla="*/ 797194 h 964846"/>
                                <a:gd name="connsiteX16" fmla="*/ 53299 w 943768"/>
                                <a:gd name="connsiteY16" fmla="*/ 679388 h 964846"/>
                                <a:gd name="connsiteX17" fmla="*/ 5615 w 943768"/>
                                <a:gd name="connsiteY17" fmla="*/ 502679 h 9648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3768" h="964846">
                                  <a:moveTo>
                                    <a:pt x="5615" y="502679"/>
                                  </a:moveTo>
                                  <a:cubicBezTo>
                                    <a:pt x="-2332" y="454996"/>
                                    <a:pt x="-1397" y="429283"/>
                                    <a:pt x="5615" y="393287"/>
                                  </a:cubicBezTo>
                                  <a:cubicBezTo>
                                    <a:pt x="12627" y="357291"/>
                                    <a:pt x="25250" y="328774"/>
                                    <a:pt x="47689" y="286701"/>
                                  </a:cubicBezTo>
                                  <a:cubicBezTo>
                                    <a:pt x="70128" y="244628"/>
                                    <a:pt x="86958" y="182920"/>
                                    <a:pt x="140251" y="140846"/>
                                  </a:cubicBezTo>
                                  <a:cubicBezTo>
                                    <a:pt x="193544" y="98772"/>
                                    <a:pt x="301065" y="57633"/>
                                    <a:pt x="367448" y="34259"/>
                                  </a:cubicBezTo>
                                  <a:cubicBezTo>
                                    <a:pt x="433831" y="10885"/>
                                    <a:pt x="496942" y="-3140"/>
                                    <a:pt x="538548" y="600"/>
                                  </a:cubicBezTo>
                                  <a:cubicBezTo>
                                    <a:pt x="580154" y="4340"/>
                                    <a:pt x="575012" y="35194"/>
                                    <a:pt x="617085" y="56698"/>
                                  </a:cubicBezTo>
                                  <a:cubicBezTo>
                                    <a:pt x="659158" y="78202"/>
                                    <a:pt x="749850" y="101109"/>
                                    <a:pt x="790989" y="129626"/>
                                  </a:cubicBezTo>
                                  <a:cubicBezTo>
                                    <a:pt x="832128" y="158143"/>
                                    <a:pt x="839608" y="186659"/>
                                    <a:pt x="863917" y="227798"/>
                                  </a:cubicBezTo>
                                  <a:cubicBezTo>
                                    <a:pt x="888226" y="268937"/>
                                    <a:pt x="925625" y="320360"/>
                                    <a:pt x="936845" y="376458"/>
                                  </a:cubicBezTo>
                                  <a:cubicBezTo>
                                    <a:pt x="948065" y="432556"/>
                                    <a:pt x="945260" y="500342"/>
                                    <a:pt x="931235" y="564387"/>
                                  </a:cubicBezTo>
                                  <a:cubicBezTo>
                                    <a:pt x="917210" y="628432"/>
                                    <a:pt x="889628" y="706034"/>
                                    <a:pt x="852697" y="760730"/>
                                  </a:cubicBezTo>
                                  <a:cubicBezTo>
                                    <a:pt x="815766" y="815426"/>
                                    <a:pt x="760135" y="859837"/>
                                    <a:pt x="709647" y="892561"/>
                                  </a:cubicBezTo>
                                  <a:cubicBezTo>
                                    <a:pt x="659159" y="925285"/>
                                    <a:pt x="616150" y="948192"/>
                                    <a:pt x="549767" y="957074"/>
                                  </a:cubicBezTo>
                                  <a:cubicBezTo>
                                    <a:pt x="483384" y="965956"/>
                                    <a:pt x="385680" y="972501"/>
                                    <a:pt x="311350" y="945854"/>
                                  </a:cubicBezTo>
                                  <a:cubicBezTo>
                                    <a:pt x="237020" y="919207"/>
                                    <a:pt x="146795" y="841605"/>
                                    <a:pt x="103787" y="797194"/>
                                  </a:cubicBezTo>
                                  <a:cubicBezTo>
                                    <a:pt x="60779" y="752783"/>
                                    <a:pt x="71531" y="729409"/>
                                    <a:pt x="53299" y="679388"/>
                                  </a:cubicBezTo>
                                  <a:cubicBezTo>
                                    <a:pt x="35067" y="629367"/>
                                    <a:pt x="13562" y="550362"/>
                                    <a:pt x="5615" y="502679"/>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6" name="Группа 6"/>
                        <wpg:cNvGrpSpPr/>
                        <wpg:grpSpPr>
                          <a:xfrm>
                            <a:off x="3062605" y="36077"/>
                            <a:ext cx="956945" cy="932370"/>
                            <a:chOff x="2729230" y="214630"/>
                            <a:chExt cx="1236345" cy="1204595"/>
                          </a:xfrm>
                        </wpg:grpSpPr>
                        <wps:wsp>
                          <wps:cNvPr id="19" name="Прямоугольник 19"/>
                          <wps:cNvSpPr/>
                          <wps:spPr>
                            <a:xfrm>
                              <a:off x="2729230" y="214630"/>
                              <a:ext cx="1236345" cy="12045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Полилиния 20"/>
                          <wps:cNvSpPr/>
                          <wps:spPr>
                            <a:xfrm rot="1083090">
                              <a:off x="2913675" y="318590"/>
                              <a:ext cx="834390" cy="1028700"/>
                            </a:xfrm>
                            <a:custGeom>
                              <a:avLst/>
                              <a:gdLst>
                                <a:gd name="connsiteX0" fmla="*/ 169735 w 1050132"/>
                                <a:gd name="connsiteY0" fmla="*/ 237890 h 951609"/>
                                <a:gd name="connsiteX1" fmla="*/ 286017 w 1050132"/>
                                <a:gd name="connsiteY1" fmla="*/ 121608 h 951609"/>
                                <a:gd name="connsiteX2" fmla="*/ 434012 w 1050132"/>
                                <a:gd name="connsiteY2" fmla="*/ 52896 h 951609"/>
                                <a:gd name="connsiteX3" fmla="*/ 603150 w 1050132"/>
                                <a:gd name="connsiteY3" fmla="*/ 21183 h 951609"/>
                                <a:gd name="connsiteX4" fmla="*/ 703575 w 1050132"/>
                                <a:gd name="connsiteY4" fmla="*/ 41 h 951609"/>
                                <a:gd name="connsiteX5" fmla="*/ 914997 w 1050132"/>
                                <a:gd name="connsiteY5" fmla="*/ 26468 h 951609"/>
                                <a:gd name="connsiteX6" fmla="*/ 1004851 w 1050132"/>
                                <a:gd name="connsiteY6" fmla="*/ 148036 h 951609"/>
                                <a:gd name="connsiteX7" fmla="*/ 1047136 w 1050132"/>
                                <a:gd name="connsiteY7" fmla="*/ 364744 h 951609"/>
                                <a:gd name="connsiteX8" fmla="*/ 925568 w 1050132"/>
                                <a:gd name="connsiteY8" fmla="*/ 618450 h 951609"/>
                                <a:gd name="connsiteX9" fmla="*/ 576722 w 1050132"/>
                                <a:gd name="connsiteY9" fmla="*/ 845728 h 951609"/>
                                <a:gd name="connsiteX10" fmla="*/ 275446 w 1050132"/>
                                <a:gd name="connsiteY10" fmla="*/ 951439 h 951609"/>
                                <a:gd name="connsiteX11" fmla="*/ 111594 w 1050132"/>
                                <a:gd name="connsiteY11" fmla="*/ 866871 h 951609"/>
                                <a:gd name="connsiteX12" fmla="*/ 597 w 1050132"/>
                                <a:gd name="connsiteY12" fmla="*/ 734732 h 951609"/>
                                <a:gd name="connsiteX13" fmla="*/ 69309 w 1050132"/>
                                <a:gd name="connsiteY13" fmla="*/ 375315 h 951609"/>
                                <a:gd name="connsiteX14" fmla="*/ 111594 w 1050132"/>
                                <a:gd name="connsiteY14" fmla="*/ 253747 h 951609"/>
                                <a:gd name="connsiteX15" fmla="*/ 169735 w 1050132"/>
                                <a:gd name="connsiteY15" fmla="*/ 237890 h 9516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50132" h="951609">
                                  <a:moveTo>
                                    <a:pt x="169735" y="237890"/>
                                  </a:moveTo>
                                  <a:cubicBezTo>
                                    <a:pt x="198805" y="215867"/>
                                    <a:pt x="241971" y="152440"/>
                                    <a:pt x="286017" y="121608"/>
                                  </a:cubicBezTo>
                                  <a:cubicBezTo>
                                    <a:pt x="330063" y="90776"/>
                                    <a:pt x="381157" y="69633"/>
                                    <a:pt x="434012" y="52896"/>
                                  </a:cubicBezTo>
                                  <a:cubicBezTo>
                                    <a:pt x="486867" y="36159"/>
                                    <a:pt x="558223" y="29992"/>
                                    <a:pt x="603150" y="21183"/>
                                  </a:cubicBezTo>
                                  <a:cubicBezTo>
                                    <a:pt x="648077" y="12374"/>
                                    <a:pt x="651601" y="-840"/>
                                    <a:pt x="703575" y="41"/>
                                  </a:cubicBezTo>
                                  <a:cubicBezTo>
                                    <a:pt x="755550" y="922"/>
                                    <a:pt x="864784" y="1802"/>
                                    <a:pt x="914997" y="26468"/>
                                  </a:cubicBezTo>
                                  <a:cubicBezTo>
                                    <a:pt x="965210" y="51134"/>
                                    <a:pt x="982828" y="91657"/>
                                    <a:pt x="1004851" y="148036"/>
                                  </a:cubicBezTo>
                                  <a:cubicBezTo>
                                    <a:pt x="1026874" y="204415"/>
                                    <a:pt x="1060350" y="286342"/>
                                    <a:pt x="1047136" y="364744"/>
                                  </a:cubicBezTo>
                                  <a:cubicBezTo>
                                    <a:pt x="1033922" y="443146"/>
                                    <a:pt x="1003970" y="538286"/>
                                    <a:pt x="925568" y="618450"/>
                                  </a:cubicBezTo>
                                  <a:cubicBezTo>
                                    <a:pt x="847166" y="698614"/>
                                    <a:pt x="685076" y="790230"/>
                                    <a:pt x="576722" y="845728"/>
                                  </a:cubicBezTo>
                                  <a:cubicBezTo>
                                    <a:pt x="468368" y="901226"/>
                                    <a:pt x="352967" y="947915"/>
                                    <a:pt x="275446" y="951439"/>
                                  </a:cubicBezTo>
                                  <a:cubicBezTo>
                                    <a:pt x="197925" y="954963"/>
                                    <a:pt x="157402" y="902989"/>
                                    <a:pt x="111594" y="866871"/>
                                  </a:cubicBezTo>
                                  <a:cubicBezTo>
                                    <a:pt x="65786" y="830753"/>
                                    <a:pt x="7644" y="816658"/>
                                    <a:pt x="597" y="734732"/>
                                  </a:cubicBezTo>
                                  <a:cubicBezTo>
                                    <a:pt x="-6451" y="652806"/>
                                    <a:pt x="50810" y="455479"/>
                                    <a:pt x="69309" y="375315"/>
                                  </a:cubicBezTo>
                                  <a:cubicBezTo>
                                    <a:pt x="87808" y="295151"/>
                                    <a:pt x="88690" y="280175"/>
                                    <a:pt x="111594" y="253747"/>
                                  </a:cubicBezTo>
                                  <a:cubicBezTo>
                                    <a:pt x="134498" y="227319"/>
                                    <a:pt x="140665" y="259913"/>
                                    <a:pt x="169735" y="237890"/>
                                  </a:cubicBezTo>
                                  <a:close/>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w14:anchorId="5C2BCEC7" id="Полотно 3" o:spid="_x0000_s1026" editas="canvas" style="width:6in;height:78.15pt;mso-position-horizontal-relative:char;mso-position-vertical-relative:line" coordsize="54864,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9925;visibility:visible;mso-wrap-style:square">
                  <v:fill o:detectmouseclick="t"/>
                  <v:path o:connecttype="none"/>
                </v:shape>
                <v:group id="Группа 16" o:spid="_x0000_s1028" style="position:absolute;left:11782;top:360;width:9173;height:8937" coordsize="12368,1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Прямоугольник 17" o:spid="_x0000_s1029" style="position:absolute;width:12368;height:1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" filled="f" strokecolor="black [3213]" strokeweight="1.5pt"/>
                  <v:shape id="Полилиния 18" o:spid="_x0000_s1030" style="position:absolute;left:1215;top:1004;width:9438;height:9648;visibility:visible;mso-wrap-style:square;v-text-anchor:middle" coordsize="943768,9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" path="m5615,502679v-7947,-47683,-7012,-73396,,-109392c12627,357291,25250,328774,47689,286701,70128,244628,86958,182920,140251,140846,193544,98772,301065,57633,367448,34259,433831,10885,496942,-3140,538548,600v41606,3740,36464,34594,78537,56098c659158,78202,749850,101109,790989,129626v41139,28517,48619,57033,72928,98172c888226,268937,925625,320360,936845,376458v11220,56098,8415,123884,-5610,187929c917210,628432,889628,706034,852697,760730v-36931,54696,-92562,99107,-143050,131831c659159,925285,616150,948192,549767,957074v-66383,8882,-164087,15427,-238417,-11220c237020,919207,146795,841605,103787,797194,60779,752783,71531,729409,53299,679388,35067,629367,13562,550362,5615,502679xe" filled="f" strokecolor="black [3213]" strokeweight="2pt">
                    <v:path arrowok="t" o:connecttype="custom" o:connectlocs="5615,502679;5615,393287;47689,286701;140251,140846;367448,34259;538548,600;617085,56698;790989,129626;863917,227798;936845,376458;931235,564387;852697,760730;709647,892561;549767,957074;311350,945854;103787,797194;53299,679388;5615,502679" o:connectangles="0,0,0,0,0,0,0,0,0,0,0,0,0,0,0,0,0,0"/>
                  </v:shape>
                </v:group>
                <v:group id="Группа 6" o:spid="_x0000_s1031" style="position:absolute;left:30626;top:360;width:9569;height:9324" coordorigin="27292,2146" coordsize="12363,1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Прямоугольник 19" o:spid="_x0000_s1032" style="position:absolute;left:27292;top:2146;width:12363;height:12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" filled="f" strokecolor="black [3213]" strokeweight="1.5pt"/>
                  <v:shape id="Полилиния 20" o:spid="_x0000_s1033" style="position:absolute;left:29136;top:3185;width:8344;height:10287;rotation:1183023fd;visibility:visible;mso-wrap-style:square;v-text-anchor:middle" coordsize="1050132,95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" path="m169735,237890v29070,-22023,72236,-85450,116282,-116282c330063,90776,381157,69633,434012,52896,486867,36159,558223,29992,603150,21183,648077,12374,651601,-840,703575,41v51975,881,161209,1761,211422,26427c965210,51134,982828,91657,1004851,148036v22023,56379,55499,138306,42285,216708c1033922,443146,1003970,538286,925568,618450,847166,698614,685076,790230,576722,845728,468368,901226,352967,947915,275446,951439,197925,954963,157402,902989,111594,866871,65786,830753,7644,816658,597,734732,-6451,652806,50810,455479,69309,375315,87808,295151,88690,280175,111594,253747v22904,-26428,29071,6166,58141,-15857xe" filled="f" strokecolor="black [3213]" strokeweight="2.25pt">
                    <v:path arrowok="t" o:connecttype="custom" o:connectlocs="134864,257162;227257,131460;344847,57181;479237,22899;559031,44;727018,28612;798412,160029;832010,394292;735417,668551;458239,914241;218858,1028516;88668,937097;474,794254;55070,405720;88668,274303;134864,257162" o:connectangles="0,0,0,0,0,0,0,0,0,0,0,0,0,0,0,0"/>
                  </v:shape>
                </v:group>
                <w10:anchorlock/>
              </v:group>
            </w:pict>
          </mc:Fallback>
        </mc:AlternateConten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FD2FDA" w:rsidTr="006F27C2">
        <w:trPr>
          <w:jc w:val="center"/>
        </w:trPr>
        <w:tc>
          <w:tcPr>
            <w:tcW w:w="2835" w:type="dxa"/>
          </w:tcPr>
          <w:p w:rsidR="00FD2FDA" w:rsidRPr="005A08F0" w:rsidRDefault="00FD2FDA" w:rsidP="00FD2FDA">
            <w:pPr>
              <w:tabs>
                <w:tab w:val="left" w:pos="709"/>
              </w:tabs>
              <w:spacing w:before="120"/>
              <w:jc w:val="center"/>
              <w:rPr>
                <w:rFonts w:ascii="Arial" w:hAnsi="Arial" w:cs="Arial"/>
                <w:sz w:val="24"/>
                <w:szCs w:val="24"/>
              </w:rPr>
            </w:pPr>
            <w:r>
              <w:rPr>
                <w:rFonts w:ascii="Arial" w:hAnsi="Arial" w:cs="Arial"/>
                <w:sz w:val="24"/>
                <w:szCs w:val="24"/>
              </w:rPr>
              <w:t xml:space="preserve">Сферическая </w:t>
            </w:r>
            <w:r>
              <w:rPr>
                <w:rFonts w:ascii="Arial" w:hAnsi="Arial" w:cs="Arial"/>
                <w:sz w:val="24"/>
                <w:szCs w:val="24"/>
              </w:rPr>
              <w:br/>
              <w:t>(</w:t>
            </w:r>
            <w:proofErr w:type="spellStart"/>
            <w:r w:rsidRPr="005E55C0">
              <w:rPr>
                <w:rFonts w:ascii="Arial" w:hAnsi="Arial" w:cs="Arial"/>
                <w:i/>
                <w:sz w:val="24"/>
                <w:szCs w:val="24"/>
                <w:lang w:val="en-US"/>
              </w:rPr>
              <w:t>l</w:t>
            </w:r>
            <w:r w:rsidRPr="005E55C0">
              <w:rPr>
                <w:rFonts w:ascii="Arial" w:hAnsi="Arial" w:cs="Arial"/>
                <w:i/>
                <w:sz w:val="24"/>
                <w:szCs w:val="24"/>
                <w:vertAlign w:val="subscript"/>
                <w:lang w:val="en-US"/>
              </w:rPr>
              <w:t>ma</w:t>
            </w:r>
            <w:r>
              <w:rPr>
                <w:rFonts w:ascii="Arial" w:hAnsi="Arial" w:cs="Arial"/>
                <w:i/>
                <w:sz w:val="24"/>
                <w:szCs w:val="24"/>
                <w:vertAlign w:val="subscript"/>
                <w:lang w:val="en-US"/>
              </w:rPr>
              <w:t>x</w:t>
            </w:r>
            <w:proofErr w:type="spellEnd"/>
            <w:r w:rsidRPr="003D7403">
              <w:rPr>
                <w:rFonts w:ascii="Arial" w:hAnsi="Arial" w:cs="Arial"/>
                <w:i/>
                <w:sz w:val="24"/>
                <w:szCs w:val="24"/>
                <w:vertAlign w:val="subscript"/>
              </w:rPr>
              <w:t xml:space="preserve"> </w:t>
            </w:r>
            <w:r w:rsidRPr="003D7403">
              <w:rPr>
                <w:rFonts w:ascii="Arial" w:hAnsi="Arial" w:cs="Arial"/>
                <w:sz w:val="24"/>
                <w:szCs w:val="24"/>
              </w:rPr>
              <w:t>/</w:t>
            </w:r>
            <w:r w:rsidRPr="003D7403">
              <w:rPr>
                <w:rFonts w:ascii="Arial" w:hAnsi="Arial" w:cs="Arial"/>
                <w:i/>
                <w:sz w:val="24"/>
                <w:szCs w:val="24"/>
              </w:rPr>
              <w:t xml:space="preserve"> </w:t>
            </w:r>
            <w:proofErr w:type="spellStart"/>
            <w:r w:rsidRPr="005E55C0">
              <w:rPr>
                <w:rFonts w:ascii="Arial" w:hAnsi="Arial" w:cs="Arial"/>
                <w:i/>
                <w:sz w:val="24"/>
                <w:szCs w:val="24"/>
                <w:lang w:val="en-US"/>
              </w:rPr>
              <w:t>l</w:t>
            </w:r>
            <w:r w:rsidRPr="005E55C0">
              <w:rPr>
                <w:rFonts w:ascii="Arial" w:hAnsi="Arial" w:cs="Arial"/>
                <w:i/>
                <w:sz w:val="24"/>
                <w:szCs w:val="24"/>
                <w:vertAlign w:val="subscript"/>
                <w:lang w:val="en-US"/>
              </w:rPr>
              <w:t>min</w:t>
            </w:r>
            <w:proofErr w:type="spellEnd"/>
            <w:r>
              <w:rPr>
                <w:rFonts w:ascii="Arial" w:hAnsi="Arial" w:cs="Arial"/>
                <w:i/>
                <w:sz w:val="24"/>
                <w:szCs w:val="24"/>
                <w:vertAlign w:val="subscript"/>
              </w:rPr>
              <w:t xml:space="preserve"> </w:t>
            </w:r>
            <w:r w:rsidRPr="005A08F0">
              <w:rPr>
                <w:rFonts w:ascii="Arial" w:hAnsi="Arial" w:cs="Arial"/>
                <w:i/>
                <w:sz w:val="24"/>
                <w:szCs w:val="24"/>
              </w:rPr>
              <w:t xml:space="preserve">от </w:t>
            </w:r>
            <w:r>
              <w:rPr>
                <w:rFonts w:ascii="Arial" w:hAnsi="Arial" w:cs="Arial"/>
                <w:i/>
                <w:sz w:val="24"/>
                <w:szCs w:val="24"/>
              </w:rPr>
              <w:t>1,0 до 1,2)</w:t>
            </w:r>
          </w:p>
        </w:tc>
        <w:tc>
          <w:tcPr>
            <w:tcW w:w="2835" w:type="dxa"/>
          </w:tcPr>
          <w:p w:rsidR="00FD2FDA" w:rsidRDefault="00FD2FDA" w:rsidP="00FD2FDA">
            <w:pPr>
              <w:tabs>
                <w:tab w:val="left" w:pos="709"/>
              </w:tabs>
              <w:spacing w:before="120"/>
              <w:jc w:val="center"/>
              <w:rPr>
                <w:rFonts w:ascii="Arial" w:hAnsi="Arial" w:cs="Arial"/>
                <w:sz w:val="24"/>
                <w:szCs w:val="24"/>
              </w:rPr>
            </w:pPr>
            <w:r w:rsidRPr="00383DE5">
              <w:rPr>
                <w:rFonts w:ascii="Arial" w:hAnsi="Arial" w:cs="Arial"/>
                <w:sz w:val="24"/>
                <w:szCs w:val="24"/>
              </w:rPr>
              <w:t xml:space="preserve">Округлая </w:t>
            </w:r>
            <w:r>
              <w:rPr>
                <w:rFonts w:ascii="Arial" w:hAnsi="Arial" w:cs="Arial"/>
                <w:sz w:val="24"/>
                <w:szCs w:val="24"/>
              </w:rPr>
              <w:br/>
            </w:r>
            <w:r w:rsidRPr="00383DE5">
              <w:rPr>
                <w:rFonts w:ascii="Arial" w:hAnsi="Arial" w:cs="Arial"/>
                <w:sz w:val="24"/>
                <w:szCs w:val="24"/>
              </w:rPr>
              <w:t>(</w:t>
            </w:r>
            <w:proofErr w:type="spellStart"/>
            <w:r w:rsidRPr="00383DE5">
              <w:rPr>
                <w:rFonts w:ascii="Arial" w:hAnsi="Arial" w:cs="Arial"/>
                <w:i/>
                <w:sz w:val="24"/>
                <w:szCs w:val="24"/>
                <w:lang w:val="en-US"/>
              </w:rPr>
              <w:t>l</w:t>
            </w:r>
            <w:r w:rsidRPr="00383DE5">
              <w:rPr>
                <w:rFonts w:ascii="Arial" w:hAnsi="Arial" w:cs="Arial"/>
                <w:i/>
                <w:sz w:val="24"/>
                <w:szCs w:val="24"/>
                <w:vertAlign w:val="subscript"/>
                <w:lang w:val="en-US"/>
              </w:rPr>
              <w:t>max</w:t>
            </w:r>
            <w:proofErr w:type="spellEnd"/>
            <w:r w:rsidRPr="00383DE5">
              <w:rPr>
                <w:rFonts w:ascii="Arial" w:hAnsi="Arial" w:cs="Arial"/>
                <w:i/>
                <w:sz w:val="24"/>
                <w:szCs w:val="24"/>
                <w:vertAlign w:val="subscript"/>
              </w:rPr>
              <w:t xml:space="preserve"> </w:t>
            </w:r>
            <w:r w:rsidRPr="00383DE5">
              <w:rPr>
                <w:rFonts w:ascii="Arial" w:hAnsi="Arial" w:cs="Arial"/>
                <w:sz w:val="24"/>
                <w:szCs w:val="24"/>
              </w:rPr>
              <w:t>/</w:t>
            </w:r>
            <w:r w:rsidRPr="00383DE5">
              <w:rPr>
                <w:rFonts w:ascii="Arial" w:hAnsi="Arial" w:cs="Arial"/>
                <w:i/>
                <w:sz w:val="24"/>
                <w:szCs w:val="24"/>
              </w:rPr>
              <w:t xml:space="preserve"> </w:t>
            </w:r>
            <w:proofErr w:type="spellStart"/>
            <w:r w:rsidRPr="00383DE5">
              <w:rPr>
                <w:rFonts w:ascii="Arial" w:hAnsi="Arial" w:cs="Arial"/>
                <w:i/>
                <w:sz w:val="24"/>
                <w:szCs w:val="24"/>
                <w:lang w:val="en-US"/>
              </w:rPr>
              <w:t>l</w:t>
            </w:r>
            <w:r w:rsidRPr="00383DE5">
              <w:rPr>
                <w:rFonts w:ascii="Arial" w:hAnsi="Arial" w:cs="Arial"/>
                <w:i/>
                <w:sz w:val="24"/>
                <w:szCs w:val="24"/>
                <w:vertAlign w:val="subscript"/>
                <w:lang w:val="en-US"/>
              </w:rPr>
              <w:t>min</w:t>
            </w:r>
            <w:proofErr w:type="spellEnd"/>
            <w:r w:rsidRPr="00383DE5">
              <w:rPr>
                <w:rFonts w:ascii="Arial" w:hAnsi="Arial" w:cs="Arial"/>
                <w:i/>
                <w:sz w:val="24"/>
                <w:szCs w:val="24"/>
                <w:vertAlign w:val="subscript"/>
              </w:rPr>
              <w:t xml:space="preserve"> </w:t>
            </w:r>
            <w:r w:rsidRPr="00383DE5">
              <w:rPr>
                <w:rFonts w:ascii="Arial" w:hAnsi="Arial" w:cs="Arial"/>
                <w:i/>
                <w:sz w:val="24"/>
                <w:szCs w:val="24"/>
              </w:rPr>
              <w:t>от 1,2 до 2,0</w:t>
            </w:r>
            <w:r>
              <w:rPr>
                <w:rFonts w:ascii="Arial" w:hAnsi="Arial" w:cs="Arial"/>
                <w:i/>
                <w:sz w:val="24"/>
                <w:szCs w:val="24"/>
              </w:rPr>
              <w:t>)</w:t>
            </w:r>
          </w:p>
        </w:tc>
      </w:tr>
    </w:tbl>
    <w:p w:rsidR="00383DE5" w:rsidRDefault="00383DE5" w:rsidP="00383DE5">
      <w:pPr>
        <w:tabs>
          <w:tab w:val="left" w:pos="709"/>
        </w:tabs>
        <w:spacing w:before="120" w:after="0" w:line="360" w:lineRule="auto"/>
        <w:jc w:val="center"/>
        <w:rPr>
          <w:rFonts w:ascii="Arial" w:hAnsi="Arial" w:cs="Arial"/>
          <w:sz w:val="24"/>
          <w:szCs w:val="24"/>
        </w:rPr>
      </w:pPr>
      <w:r>
        <w:rPr>
          <w:rFonts w:ascii="Arial" w:hAnsi="Arial" w:cs="Arial"/>
          <w:sz w:val="24"/>
          <w:szCs w:val="24"/>
        </w:rPr>
        <w:t xml:space="preserve">Рисунок А.1 — </w:t>
      </w:r>
      <w:r w:rsidR="003D3DDE">
        <w:rPr>
          <w:rFonts w:ascii="Arial" w:hAnsi="Arial" w:cs="Arial"/>
          <w:sz w:val="24"/>
          <w:szCs w:val="24"/>
        </w:rPr>
        <w:t>Сферическая и округлая</w:t>
      </w:r>
      <w:r>
        <w:rPr>
          <w:rFonts w:ascii="Arial" w:hAnsi="Arial" w:cs="Arial"/>
          <w:sz w:val="24"/>
          <w:szCs w:val="24"/>
        </w:rPr>
        <w:t xml:space="preserve"> формы частиц МПК</w:t>
      </w:r>
    </w:p>
    <w:p w:rsidR="003D3DDE" w:rsidRDefault="003D3DDE" w:rsidP="003D3DDE">
      <w:pPr>
        <w:tabs>
          <w:tab w:val="left" w:pos="709"/>
        </w:tabs>
        <w:spacing w:before="120" w:after="0" w:line="360" w:lineRule="auto"/>
        <w:ind w:firstLine="567"/>
        <w:jc w:val="both"/>
        <w:rPr>
          <w:rFonts w:ascii="Arial" w:hAnsi="Arial" w:cs="Arial"/>
          <w:sz w:val="24"/>
          <w:szCs w:val="24"/>
        </w:rPr>
      </w:pPr>
      <w:r>
        <w:rPr>
          <w:rFonts w:ascii="Arial" w:hAnsi="Arial" w:cs="Arial"/>
          <w:sz w:val="24"/>
          <w:szCs w:val="24"/>
        </w:rPr>
        <w:t>А.2 Типовые формы частиц МПК</w:t>
      </w:r>
      <w:r w:rsidRPr="00045959">
        <w:rPr>
          <w:rFonts w:ascii="Arial" w:hAnsi="Arial" w:cs="Arial"/>
          <w:sz w:val="24"/>
          <w:szCs w:val="24"/>
        </w:rPr>
        <w:t xml:space="preserve"> </w:t>
      </w:r>
      <w:r>
        <w:rPr>
          <w:rFonts w:ascii="Arial" w:hAnsi="Arial" w:cs="Arial"/>
          <w:sz w:val="24"/>
          <w:szCs w:val="24"/>
        </w:rPr>
        <w:t>другой формы приведены на рисунк</w:t>
      </w:r>
      <w:r w:rsidR="00E2211D">
        <w:rPr>
          <w:rFonts w:ascii="Arial" w:hAnsi="Arial" w:cs="Arial"/>
          <w:sz w:val="24"/>
          <w:szCs w:val="24"/>
        </w:rPr>
        <w:t>ах</w:t>
      </w:r>
      <w:r>
        <w:rPr>
          <w:rFonts w:ascii="Arial" w:hAnsi="Arial" w:cs="Arial"/>
          <w:sz w:val="24"/>
          <w:szCs w:val="24"/>
        </w:rPr>
        <w:t xml:space="preserve"> А.2</w:t>
      </w:r>
      <w:r w:rsidR="00E2211D">
        <w:rPr>
          <w:rFonts w:ascii="Arial" w:hAnsi="Arial" w:cs="Arial"/>
          <w:sz w:val="24"/>
          <w:szCs w:val="24"/>
        </w:rPr>
        <w:t xml:space="preserve"> и А.3</w:t>
      </w:r>
      <w:r>
        <w:rPr>
          <w:rFonts w:ascii="Arial" w:hAnsi="Arial" w:cs="Arial"/>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77"/>
        <w:gridCol w:w="2732"/>
        <w:gridCol w:w="670"/>
        <w:gridCol w:w="2539"/>
      </w:tblGrid>
      <w:tr w:rsidR="003D3DDE" w:rsidTr="00FD2FDA">
        <w:tc>
          <w:tcPr>
            <w:tcW w:w="3686" w:type="dxa"/>
            <w:gridSpan w:val="2"/>
          </w:tcPr>
          <w:p w:rsidR="003D3DDE" w:rsidRDefault="00FD2FDA" w:rsidP="003D3DDE">
            <w:pPr>
              <w:tabs>
                <w:tab w:val="left" w:pos="709"/>
              </w:tabs>
              <w:spacing w:before="120" w:line="360" w:lineRule="auto"/>
              <w:jc w:val="center"/>
              <w:rPr>
                <w:rFonts w:ascii="Arial" w:hAnsi="Arial" w:cs="Arial"/>
                <w:sz w:val="24"/>
                <w:szCs w:val="24"/>
              </w:rPr>
            </w:pPr>
            <w:r>
              <w:object w:dxaOrig="1665" w:dyaOrig="1695" w14:anchorId="4423F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70.75pt" o:ole="">
                  <v:imagedata r:id="rId19" o:title=""/>
                </v:shape>
                <o:OLEObject Type="Embed" ProgID="PBrush" ShapeID="_x0000_i1025" DrawAspect="Content" ObjectID="_1721474298" r:id="rId20"/>
              </w:object>
            </w:r>
          </w:p>
        </w:tc>
        <w:tc>
          <w:tcPr>
            <w:tcW w:w="3402" w:type="dxa"/>
            <w:gridSpan w:val="2"/>
          </w:tcPr>
          <w:p w:rsidR="003D3DDE" w:rsidRDefault="00FD2FDA" w:rsidP="003D3DDE">
            <w:pPr>
              <w:tabs>
                <w:tab w:val="left" w:pos="709"/>
              </w:tabs>
              <w:spacing w:before="120" w:line="360" w:lineRule="auto"/>
              <w:jc w:val="center"/>
              <w:rPr>
                <w:rFonts w:ascii="Arial" w:hAnsi="Arial" w:cs="Arial"/>
                <w:sz w:val="24"/>
                <w:szCs w:val="24"/>
              </w:rPr>
            </w:pPr>
            <w:r>
              <w:object w:dxaOrig="1770" w:dyaOrig="1695" w14:anchorId="5EB29A9F">
                <v:shape id="_x0000_i1026" type="#_x0000_t75" style="width:72.65pt;height:69.5pt" o:ole="">
                  <v:imagedata r:id="rId21" o:title=""/>
                </v:shape>
                <o:OLEObject Type="Embed" ProgID="PBrush" ShapeID="_x0000_i1026" DrawAspect="Content" ObjectID="_1721474299" r:id="rId22"/>
              </w:object>
            </w:r>
          </w:p>
        </w:tc>
        <w:tc>
          <w:tcPr>
            <w:tcW w:w="2539" w:type="dxa"/>
          </w:tcPr>
          <w:p w:rsidR="003D3DDE" w:rsidRDefault="00FD2FDA" w:rsidP="003D3DDE">
            <w:pPr>
              <w:tabs>
                <w:tab w:val="left" w:pos="709"/>
              </w:tabs>
              <w:spacing w:before="120" w:line="360" w:lineRule="auto"/>
              <w:jc w:val="center"/>
              <w:rPr>
                <w:rFonts w:ascii="Arial" w:hAnsi="Arial" w:cs="Arial"/>
                <w:sz w:val="24"/>
                <w:szCs w:val="24"/>
              </w:rPr>
            </w:pPr>
            <w:r>
              <w:object w:dxaOrig="1815" w:dyaOrig="1755" w14:anchorId="253C859D">
                <v:shape id="_x0000_i1027" type="#_x0000_t75" style="width:76.4pt;height:74.5pt" o:ole="">
                  <v:imagedata r:id="rId23" o:title=""/>
                </v:shape>
                <o:OLEObject Type="Embed" ProgID="PBrush" ShapeID="_x0000_i1027" DrawAspect="Content" ObjectID="_1721474300" r:id="rId24"/>
              </w:object>
            </w:r>
          </w:p>
        </w:tc>
      </w:tr>
      <w:tr w:rsidR="003D3DDE" w:rsidTr="00FD2FDA">
        <w:tc>
          <w:tcPr>
            <w:tcW w:w="7088" w:type="dxa"/>
            <w:gridSpan w:val="4"/>
          </w:tcPr>
          <w:p w:rsidR="003D3DDE" w:rsidRDefault="003D3DDE" w:rsidP="003D3DDE">
            <w:pPr>
              <w:tabs>
                <w:tab w:val="left" w:pos="709"/>
              </w:tabs>
              <w:jc w:val="center"/>
              <w:rPr>
                <w:rFonts w:ascii="Arial" w:hAnsi="Arial" w:cs="Arial"/>
                <w:sz w:val="24"/>
                <w:szCs w:val="24"/>
              </w:rPr>
            </w:pPr>
            <w:r>
              <w:rPr>
                <w:rFonts w:ascii="Arial" w:hAnsi="Arial" w:cs="Arial"/>
                <w:sz w:val="24"/>
                <w:szCs w:val="24"/>
              </w:rPr>
              <w:t>Угловатая форма</w:t>
            </w:r>
          </w:p>
          <w:p w:rsidR="003D3DDE" w:rsidRDefault="003D3DDE" w:rsidP="003D3DDE">
            <w:pPr>
              <w:tabs>
                <w:tab w:val="left" w:pos="709"/>
              </w:tabs>
              <w:jc w:val="center"/>
              <w:rPr>
                <w:rFonts w:ascii="Arial" w:hAnsi="Arial" w:cs="Arial"/>
                <w:sz w:val="24"/>
                <w:szCs w:val="24"/>
              </w:rPr>
            </w:pPr>
            <w:r>
              <w:rPr>
                <w:rFonts w:ascii="Arial" w:hAnsi="Arial" w:cs="Arial"/>
                <w:sz w:val="24"/>
                <w:szCs w:val="24"/>
              </w:rPr>
              <w:t>(</w:t>
            </w:r>
            <w:proofErr w:type="spellStart"/>
            <w:r w:rsidRPr="005E55C0">
              <w:rPr>
                <w:rFonts w:ascii="Arial" w:hAnsi="Arial" w:cs="Arial"/>
                <w:i/>
                <w:sz w:val="24"/>
                <w:szCs w:val="24"/>
                <w:lang w:val="en-US"/>
              </w:rPr>
              <w:t>l</w:t>
            </w:r>
            <w:r w:rsidRPr="005E55C0">
              <w:rPr>
                <w:rFonts w:ascii="Arial" w:hAnsi="Arial" w:cs="Arial"/>
                <w:i/>
                <w:sz w:val="24"/>
                <w:szCs w:val="24"/>
                <w:vertAlign w:val="subscript"/>
                <w:lang w:val="en-US"/>
              </w:rPr>
              <w:t>ma</w:t>
            </w:r>
            <w:r>
              <w:rPr>
                <w:rFonts w:ascii="Arial" w:hAnsi="Arial" w:cs="Arial"/>
                <w:i/>
                <w:sz w:val="24"/>
                <w:szCs w:val="24"/>
                <w:vertAlign w:val="subscript"/>
                <w:lang w:val="en-US"/>
              </w:rPr>
              <w:t>x</w:t>
            </w:r>
            <w:proofErr w:type="spellEnd"/>
            <w:r w:rsidRPr="003D7403">
              <w:rPr>
                <w:rFonts w:ascii="Arial" w:hAnsi="Arial" w:cs="Arial"/>
                <w:i/>
                <w:sz w:val="24"/>
                <w:szCs w:val="24"/>
                <w:vertAlign w:val="subscript"/>
              </w:rPr>
              <w:t xml:space="preserve"> </w:t>
            </w:r>
            <w:r w:rsidRPr="003D7403">
              <w:rPr>
                <w:rFonts w:ascii="Arial" w:hAnsi="Arial" w:cs="Arial"/>
                <w:sz w:val="24"/>
                <w:szCs w:val="24"/>
              </w:rPr>
              <w:t>/</w:t>
            </w:r>
            <w:r w:rsidRPr="003D7403">
              <w:rPr>
                <w:rFonts w:ascii="Arial" w:hAnsi="Arial" w:cs="Arial"/>
                <w:i/>
                <w:sz w:val="24"/>
                <w:szCs w:val="24"/>
              </w:rPr>
              <w:t xml:space="preserve"> </w:t>
            </w:r>
            <w:proofErr w:type="spellStart"/>
            <w:r w:rsidRPr="005E55C0">
              <w:rPr>
                <w:rFonts w:ascii="Arial" w:hAnsi="Arial" w:cs="Arial"/>
                <w:i/>
                <w:sz w:val="24"/>
                <w:szCs w:val="24"/>
                <w:lang w:val="en-US"/>
              </w:rPr>
              <w:t>l</w:t>
            </w:r>
            <w:r w:rsidRPr="005E55C0">
              <w:rPr>
                <w:rFonts w:ascii="Arial" w:hAnsi="Arial" w:cs="Arial"/>
                <w:i/>
                <w:sz w:val="24"/>
                <w:szCs w:val="24"/>
                <w:vertAlign w:val="subscript"/>
                <w:lang w:val="en-US"/>
              </w:rPr>
              <w:t>min</w:t>
            </w:r>
            <w:proofErr w:type="spellEnd"/>
            <w:r>
              <w:rPr>
                <w:rFonts w:ascii="Arial" w:hAnsi="Arial" w:cs="Arial"/>
                <w:i/>
                <w:sz w:val="24"/>
                <w:szCs w:val="24"/>
                <w:vertAlign w:val="subscript"/>
              </w:rPr>
              <w:t xml:space="preserve"> </w:t>
            </w:r>
            <w:r w:rsidRPr="005A08F0">
              <w:rPr>
                <w:rFonts w:ascii="Arial" w:hAnsi="Arial" w:cs="Arial"/>
                <w:i/>
                <w:sz w:val="24"/>
                <w:szCs w:val="24"/>
              </w:rPr>
              <w:t xml:space="preserve">от </w:t>
            </w:r>
            <w:r>
              <w:rPr>
                <w:rFonts w:ascii="Arial" w:hAnsi="Arial" w:cs="Arial"/>
                <w:i/>
                <w:sz w:val="24"/>
                <w:szCs w:val="24"/>
              </w:rPr>
              <w:t>2,0 до 5,0)</w:t>
            </w:r>
          </w:p>
        </w:tc>
        <w:tc>
          <w:tcPr>
            <w:tcW w:w="2539" w:type="dxa"/>
            <w:vMerge w:val="restart"/>
          </w:tcPr>
          <w:p w:rsidR="003D3DDE" w:rsidRDefault="003D3DDE" w:rsidP="003D3DDE">
            <w:pPr>
              <w:tabs>
                <w:tab w:val="left" w:pos="709"/>
              </w:tabs>
              <w:spacing w:before="120" w:line="360" w:lineRule="auto"/>
              <w:jc w:val="center"/>
              <w:rPr>
                <w:rFonts w:ascii="Arial" w:hAnsi="Arial" w:cs="Arial"/>
                <w:sz w:val="24"/>
                <w:szCs w:val="24"/>
              </w:rPr>
            </w:pPr>
            <w:r w:rsidRPr="003D3DDE">
              <w:rPr>
                <w:rFonts w:ascii="Arial" w:hAnsi="Arial" w:cs="Arial"/>
                <w:sz w:val="24"/>
                <w:szCs w:val="24"/>
              </w:rPr>
              <w:t>Стержневая</w:t>
            </w:r>
          </w:p>
        </w:tc>
      </w:tr>
      <w:tr w:rsidR="003D3DDE" w:rsidTr="00FD2FDA">
        <w:tc>
          <w:tcPr>
            <w:tcW w:w="3686" w:type="dxa"/>
            <w:gridSpan w:val="2"/>
          </w:tcPr>
          <w:p w:rsidR="003D3DDE" w:rsidRDefault="003D3DDE" w:rsidP="003D3DDE">
            <w:pPr>
              <w:tabs>
                <w:tab w:val="left" w:pos="709"/>
              </w:tabs>
              <w:jc w:val="center"/>
              <w:rPr>
                <w:rFonts w:ascii="Arial" w:hAnsi="Arial" w:cs="Arial"/>
                <w:sz w:val="24"/>
                <w:szCs w:val="24"/>
              </w:rPr>
            </w:pPr>
            <w:r w:rsidRPr="003D3DDE">
              <w:rPr>
                <w:rFonts w:ascii="Arial" w:hAnsi="Arial" w:cs="Arial"/>
                <w:sz w:val="24"/>
                <w:szCs w:val="24"/>
              </w:rPr>
              <w:t>а) с наличием криволинейных поверхностей</w:t>
            </w:r>
          </w:p>
        </w:tc>
        <w:tc>
          <w:tcPr>
            <w:tcW w:w="3402" w:type="dxa"/>
            <w:gridSpan w:val="2"/>
          </w:tcPr>
          <w:p w:rsidR="003D3DDE" w:rsidRDefault="003D3DDE" w:rsidP="003D3DDE">
            <w:pPr>
              <w:tabs>
                <w:tab w:val="left" w:pos="709"/>
              </w:tabs>
              <w:jc w:val="center"/>
              <w:rPr>
                <w:rFonts w:ascii="Arial" w:hAnsi="Arial" w:cs="Arial"/>
                <w:sz w:val="24"/>
                <w:szCs w:val="24"/>
              </w:rPr>
            </w:pPr>
            <w:r w:rsidRPr="003D3DDE">
              <w:rPr>
                <w:rFonts w:ascii="Arial" w:hAnsi="Arial" w:cs="Arial"/>
                <w:sz w:val="24"/>
                <w:szCs w:val="24"/>
              </w:rPr>
              <w:t>б) с наличием острых углов и плоских граней</w:t>
            </w:r>
          </w:p>
        </w:tc>
        <w:tc>
          <w:tcPr>
            <w:tcW w:w="2539" w:type="dxa"/>
            <w:vMerge/>
          </w:tcPr>
          <w:p w:rsidR="003D3DDE" w:rsidRDefault="003D3DDE" w:rsidP="003D3DDE">
            <w:pPr>
              <w:tabs>
                <w:tab w:val="left" w:pos="709"/>
              </w:tabs>
              <w:spacing w:before="120" w:line="360" w:lineRule="auto"/>
              <w:rPr>
                <w:rFonts w:ascii="Arial" w:hAnsi="Arial" w:cs="Arial"/>
                <w:sz w:val="24"/>
                <w:szCs w:val="24"/>
              </w:rPr>
            </w:pPr>
          </w:p>
        </w:tc>
      </w:tr>
      <w:tr w:rsidR="003D3DDE" w:rsidTr="00FD2FDA">
        <w:tc>
          <w:tcPr>
            <w:tcW w:w="3686" w:type="dxa"/>
            <w:gridSpan w:val="2"/>
          </w:tcPr>
          <w:p w:rsidR="003D3DDE" w:rsidRDefault="00FD2FDA" w:rsidP="00677EDD">
            <w:pPr>
              <w:tabs>
                <w:tab w:val="left" w:pos="709"/>
              </w:tabs>
              <w:spacing w:before="120" w:line="360" w:lineRule="auto"/>
              <w:jc w:val="center"/>
              <w:rPr>
                <w:rFonts w:ascii="Arial" w:hAnsi="Arial" w:cs="Arial"/>
                <w:sz w:val="24"/>
                <w:szCs w:val="24"/>
              </w:rPr>
            </w:pPr>
            <w:r>
              <w:object w:dxaOrig="1710" w:dyaOrig="1800" w14:anchorId="6AB4C449">
                <v:shape id="_x0000_i1028" type="#_x0000_t75" style="width:75.75pt;height:79.5pt" o:ole="">
                  <v:imagedata r:id="rId25" o:title=""/>
                </v:shape>
                <o:OLEObject Type="Embed" ProgID="PBrush" ShapeID="_x0000_i1028" DrawAspect="Content" ObjectID="_1721474301" r:id="rId26"/>
              </w:object>
            </w:r>
          </w:p>
        </w:tc>
        <w:tc>
          <w:tcPr>
            <w:tcW w:w="3402" w:type="dxa"/>
            <w:gridSpan w:val="2"/>
          </w:tcPr>
          <w:p w:rsidR="003D3DDE" w:rsidRDefault="00FD2FDA" w:rsidP="008E79F4">
            <w:pPr>
              <w:tabs>
                <w:tab w:val="left" w:pos="709"/>
              </w:tabs>
              <w:spacing w:before="120" w:line="360" w:lineRule="auto"/>
              <w:jc w:val="center"/>
              <w:rPr>
                <w:rFonts w:ascii="Arial" w:hAnsi="Arial" w:cs="Arial"/>
                <w:sz w:val="24"/>
                <w:szCs w:val="24"/>
              </w:rPr>
            </w:pPr>
            <w:r>
              <w:object w:dxaOrig="1710" w:dyaOrig="1770" w14:anchorId="27B167AF">
                <v:shape id="_x0000_i1029" type="#_x0000_t75" style="width:71.35pt;height:74.5pt" o:ole="">
                  <v:imagedata r:id="rId27" o:title=""/>
                </v:shape>
                <o:OLEObject Type="Embed" ProgID="PBrush" ShapeID="_x0000_i1029" DrawAspect="Content" ObjectID="_1721474302" r:id="rId28"/>
              </w:object>
            </w:r>
          </w:p>
        </w:tc>
        <w:tc>
          <w:tcPr>
            <w:tcW w:w="2539" w:type="dxa"/>
          </w:tcPr>
          <w:p w:rsidR="003D3DDE" w:rsidRDefault="00FD2FDA" w:rsidP="00D74D29">
            <w:pPr>
              <w:tabs>
                <w:tab w:val="left" w:pos="709"/>
              </w:tabs>
              <w:spacing w:before="120" w:line="360" w:lineRule="auto"/>
              <w:rPr>
                <w:rFonts w:ascii="Arial" w:hAnsi="Arial" w:cs="Arial"/>
                <w:sz w:val="24"/>
                <w:szCs w:val="24"/>
              </w:rPr>
            </w:pPr>
            <w:r>
              <w:object w:dxaOrig="1755" w:dyaOrig="1740" w14:anchorId="525F5799">
                <v:shape id="_x0000_i1030" type="#_x0000_t75" style="width:65.75pt;height:65.1pt" o:ole="">
                  <v:imagedata r:id="rId29" o:title=""/>
                </v:shape>
                <o:OLEObject Type="Embed" ProgID="PBrush" ShapeID="_x0000_i1030" DrawAspect="Content" ObjectID="_1721474303" r:id="rId30"/>
              </w:object>
            </w:r>
          </w:p>
        </w:tc>
      </w:tr>
      <w:tr w:rsidR="003D3DDE" w:rsidTr="00FD2FDA">
        <w:tc>
          <w:tcPr>
            <w:tcW w:w="3686" w:type="dxa"/>
            <w:gridSpan w:val="2"/>
          </w:tcPr>
          <w:p w:rsidR="003D3DDE" w:rsidRDefault="003D3DDE" w:rsidP="00FD2FDA">
            <w:pPr>
              <w:tabs>
                <w:tab w:val="left" w:pos="709"/>
              </w:tabs>
              <w:spacing w:before="120"/>
              <w:jc w:val="center"/>
              <w:rPr>
                <w:rFonts w:ascii="Arial" w:hAnsi="Arial" w:cs="Arial"/>
                <w:sz w:val="24"/>
                <w:szCs w:val="24"/>
              </w:rPr>
            </w:pPr>
            <w:r w:rsidRPr="003D3DDE">
              <w:rPr>
                <w:rFonts w:ascii="Arial" w:hAnsi="Arial" w:cs="Arial"/>
                <w:sz w:val="24"/>
                <w:szCs w:val="24"/>
              </w:rPr>
              <w:t>Игольчатая</w:t>
            </w:r>
          </w:p>
        </w:tc>
        <w:tc>
          <w:tcPr>
            <w:tcW w:w="5941" w:type="dxa"/>
            <w:gridSpan w:val="3"/>
          </w:tcPr>
          <w:p w:rsidR="003D3DDE" w:rsidRDefault="003D3DDE" w:rsidP="00FD2FDA">
            <w:pPr>
              <w:tabs>
                <w:tab w:val="left" w:pos="709"/>
              </w:tabs>
              <w:spacing w:before="120"/>
              <w:jc w:val="center"/>
              <w:rPr>
                <w:rFonts w:ascii="Arial" w:hAnsi="Arial" w:cs="Arial"/>
                <w:sz w:val="24"/>
                <w:szCs w:val="24"/>
              </w:rPr>
            </w:pPr>
            <w:r w:rsidRPr="003D3DDE">
              <w:rPr>
                <w:rFonts w:ascii="Arial" w:hAnsi="Arial" w:cs="Arial"/>
                <w:sz w:val="24"/>
                <w:szCs w:val="24"/>
              </w:rPr>
              <w:t>Пластинчатая или чешуйчатая</w:t>
            </w:r>
          </w:p>
        </w:tc>
      </w:tr>
      <w:tr w:rsidR="00677EDD" w:rsidTr="00FD2FDA">
        <w:tc>
          <w:tcPr>
            <w:tcW w:w="3686" w:type="dxa"/>
            <w:gridSpan w:val="2"/>
          </w:tcPr>
          <w:p w:rsidR="00677EDD" w:rsidRPr="003D3DDE" w:rsidRDefault="00677EDD" w:rsidP="00FD2FDA">
            <w:pPr>
              <w:tabs>
                <w:tab w:val="left" w:pos="709"/>
              </w:tabs>
              <w:spacing w:before="120"/>
              <w:jc w:val="center"/>
              <w:rPr>
                <w:rFonts w:ascii="Arial" w:hAnsi="Arial" w:cs="Arial"/>
                <w:sz w:val="24"/>
                <w:szCs w:val="24"/>
              </w:rPr>
            </w:pPr>
          </w:p>
        </w:tc>
        <w:tc>
          <w:tcPr>
            <w:tcW w:w="3402" w:type="dxa"/>
            <w:gridSpan w:val="2"/>
          </w:tcPr>
          <w:p w:rsidR="00677EDD" w:rsidRPr="00677EDD" w:rsidRDefault="00677EDD" w:rsidP="00FD2FDA">
            <w:pPr>
              <w:tabs>
                <w:tab w:val="left" w:pos="709"/>
              </w:tabs>
              <w:spacing w:before="120"/>
              <w:rPr>
                <w:rFonts w:ascii="Arial" w:hAnsi="Arial" w:cs="Arial"/>
                <w:sz w:val="24"/>
                <w:szCs w:val="24"/>
              </w:rPr>
            </w:pPr>
            <w:r w:rsidRPr="00677EDD">
              <w:rPr>
                <w:rFonts w:ascii="Arial" w:hAnsi="Arial" w:cs="Arial"/>
                <w:sz w:val="24"/>
                <w:szCs w:val="24"/>
              </w:rPr>
              <w:t>а) сферической, округлой или угловатой формы</w:t>
            </w:r>
          </w:p>
        </w:tc>
        <w:tc>
          <w:tcPr>
            <w:tcW w:w="2539" w:type="dxa"/>
          </w:tcPr>
          <w:p w:rsidR="00677EDD" w:rsidRDefault="00677EDD" w:rsidP="00FD2FDA">
            <w:pPr>
              <w:tabs>
                <w:tab w:val="left" w:pos="709"/>
              </w:tabs>
              <w:spacing w:before="120"/>
              <w:rPr>
                <w:rFonts w:ascii="Arial" w:hAnsi="Arial" w:cs="Arial"/>
                <w:sz w:val="24"/>
                <w:szCs w:val="24"/>
              </w:rPr>
            </w:pPr>
            <w:r w:rsidRPr="00677EDD">
              <w:rPr>
                <w:rFonts w:ascii="Arial" w:hAnsi="Arial" w:cs="Arial"/>
                <w:sz w:val="24"/>
                <w:szCs w:val="24"/>
              </w:rPr>
              <w:t xml:space="preserve">б) </w:t>
            </w:r>
            <w:proofErr w:type="spellStart"/>
            <w:r w:rsidRPr="00677EDD">
              <w:rPr>
                <w:rFonts w:ascii="Arial" w:hAnsi="Arial" w:cs="Arial"/>
                <w:sz w:val="24"/>
                <w:szCs w:val="24"/>
              </w:rPr>
              <w:t>брызгообразной</w:t>
            </w:r>
            <w:proofErr w:type="spellEnd"/>
            <w:r w:rsidRPr="00677EDD">
              <w:rPr>
                <w:rFonts w:ascii="Arial" w:hAnsi="Arial" w:cs="Arial"/>
                <w:sz w:val="24"/>
                <w:szCs w:val="24"/>
              </w:rPr>
              <w:t xml:space="preserve"> формы</w:t>
            </w:r>
          </w:p>
        </w:tc>
      </w:tr>
      <w:tr w:rsidR="008E79F4" w:rsidTr="00E2211D">
        <w:tc>
          <w:tcPr>
            <w:tcW w:w="3209" w:type="dxa"/>
          </w:tcPr>
          <w:p w:rsidR="008E79F4" w:rsidRPr="003D3DDE" w:rsidRDefault="00FD2FDA" w:rsidP="00677EDD">
            <w:pPr>
              <w:tabs>
                <w:tab w:val="left" w:pos="709"/>
              </w:tabs>
              <w:spacing w:before="120" w:line="360" w:lineRule="auto"/>
              <w:jc w:val="center"/>
              <w:rPr>
                <w:rFonts w:ascii="Arial" w:hAnsi="Arial" w:cs="Arial"/>
                <w:sz w:val="24"/>
                <w:szCs w:val="24"/>
              </w:rPr>
            </w:pPr>
            <w:r>
              <w:object w:dxaOrig="1710" w:dyaOrig="1755" w14:anchorId="00BF0632">
                <v:shape id="_x0000_i1031" type="#_x0000_t75" style="width:72.65pt;height:74.5pt" o:ole="">
                  <v:imagedata r:id="rId31" o:title=""/>
                </v:shape>
                <o:OLEObject Type="Embed" ProgID="PBrush" ShapeID="_x0000_i1031" DrawAspect="Content" ObjectID="_1721474304" r:id="rId32"/>
              </w:object>
            </w:r>
          </w:p>
        </w:tc>
        <w:tc>
          <w:tcPr>
            <w:tcW w:w="3209" w:type="dxa"/>
            <w:gridSpan w:val="2"/>
          </w:tcPr>
          <w:p w:rsidR="008E79F4" w:rsidRPr="00677EDD" w:rsidRDefault="00FD2FDA" w:rsidP="00BE4410">
            <w:pPr>
              <w:tabs>
                <w:tab w:val="left" w:pos="709"/>
              </w:tabs>
              <w:spacing w:before="120" w:line="360" w:lineRule="auto"/>
              <w:jc w:val="center"/>
              <w:rPr>
                <w:rFonts w:ascii="Arial" w:hAnsi="Arial" w:cs="Arial"/>
                <w:sz w:val="24"/>
                <w:szCs w:val="24"/>
              </w:rPr>
            </w:pPr>
            <w:r>
              <w:object w:dxaOrig="1665" w:dyaOrig="1785" w14:anchorId="0BC06F7B">
                <v:shape id="_x0000_i1032" type="#_x0000_t75" style="width:69.5pt;height:75.15pt" o:ole="">
                  <v:imagedata r:id="rId33" o:title=""/>
                </v:shape>
                <o:OLEObject Type="Embed" ProgID="PBrush" ShapeID="_x0000_i1032" DrawAspect="Content" ObjectID="_1721474305" r:id="rId34"/>
              </w:object>
            </w:r>
          </w:p>
        </w:tc>
        <w:tc>
          <w:tcPr>
            <w:tcW w:w="3209" w:type="dxa"/>
            <w:gridSpan w:val="2"/>
          </w:tcPr>
          <w:p w:rsidR="008E79F4" w:rsidRPr="00677EDD" w:rsidRDefault="00FD2FDA" w:rsidP="00BE4410">
            <w:pPr>
              <w:tabs>
                <w:tab w:val="left" w:pos="709"/>
              </w:tabs>
              <w:spacing w:before="120" w:line="360" w:lineRule="auto"/>
              <w:jc w:val="center"/>
              <w:rPr>
                <w:rFonts w:ascii="Arial" w:hAnsi="Arial" w:cs="Arial"/>
                <w:sz w:val="24"/>
                <w:szCs w:val="24"/>
              </w:rPr>
            </w:pPr>
            <w:r>
              <w:object w:dxaOrig="1695" w:dyaOrig="1740" w14:anchorId="43B49491">
                <v:shape id="_x0000_i1033" type="#_x0000_t75" style="width:68.85pt;height:70.75pt" o:ole="">
                  <v:imagedata r:id="rId35" o:title=""/>
                </v:shape>
                <o:OLEObject Type="Embed" ProgID="PBrush" ShapeID="_x0000_i1033" DrawAspect="Content" ObjectID="_1721474306" r:id="rId36"/>
              </w:object>
            </w:r>
          </w:p>
        </w:tc>
      </w:tr>
      <w:tr w:rsidR="008E79F4" w:rsidTr="00E2211D">
        <w:tc>
          <w:tcPr>
            <w:tcW w:w="3209" w:type="dxa"/>
          </w:tcPr>
          <w:p w:rsidR="008E79F4" w:rsidRPr="00BE4410" w:rsidRDefault="008E79F4" w:rsidP="00FD2FDA">
            <w:pPr>
              <w:tabs>
                <w:tab w:val="left" w:pos="709"/>
              </w:tabs>
              <w:spacing w:before="120"/>
              <w:jc w:val="center"/>
              <w:rPr>
                <w:rFonts w:ascii="Arial" w:hAnsi="Arial" w:cs="Arial"/>
                <w:sz w:val="24"/>
                <w:szCs w:val="24"/>
              </w:rPr>
            </w:pPr>
            <w:r w:rsidRPr="00BE4410">
              <w:rPr>
                <w:rFonts w:ascii="Arial" w:hAnsi="Arial" w:cs="Arial"/>
                <w:sz w:val="24"/>
                <w:szCs w:val="24"/>
              </w:rPr>
              <w:t>Дендритная</w:t>
            </w:r>
          </w:p>
        </w:tc>
        <w:tc>
          <w:tcPr>
            <w:tcW w:w="6418" w:type="dxa"/>
            <w:gridSpan w:val="4"/>
          </w:tcPr>
          <w:p w:rsidR="008E79F4" w:rsidRPr="00677EDD" w:rsidRDefault="008E79F4" w:rsidP="00FD2FDA">
            <w:pPr>
              <w:tabs>
                <w:tab w:val="left" w:pos="709"/>
              </w:tabs>
              <w:spacing w:before="120"/>
              <w:jc w:val="center"/>
              <w:rPr>
                <w:rFonts w:ascii="Arial" w:hAnsi="Arial" w:cs="Arial"/>
                <w:sz w:val="24"/>
                <w:szCs w:val="24"/>
              </w:rPr>
            </w:pPr>
            <w:r w:rsidRPr="00BE4410">
              <w:rPr>
                <w:rFonts w:ascii="Arial" w:hAnsi="Arial" w:cs="Arial"/>
                <w:sz w:val="24"/>
                <w:szCs w:val="24"/>
              </w:rPr>
              <w:t>Частицы с внутренними пустотами</w:t>
            </w:r>
          </w:p>
        </w:tc>
      </w:tr>
      <w:tr w:rsidR="008E79F4" w:rsidTr="00E2211D">
        <w:tc>
          <w:tcPr>
            <w:tcW w:w="3209" w:type="dxa"/>
          </w:tcPr>
          <w:p w:rsidR="008E79F4" w:rsidRPr="00BE4410" w:rsidRDefault="008E79F4" w:rsidP="00FD2FDA">
            <w:pPr>
              <w:tabs>
                <w:tab w:val="left" w:pos="709"/>
              </w:tabs>
              <w:spacing w:before="120"/>
              <w:jc w:val="center"/>
              <w:rPr>
                <w:rFonts w:ascii="Arial" w:hAnsi="Arial" w:cs="Arial"/>
                <w:sz w:val="24"/>
                <w:szCs w:val="24"/>
              </w:rPr>
            </w:pPr>
          </w:p>
        </w:tc>
        <w:tc>
          <w:tcPr>
            <w:tcW w:w="3209" w:type="dxa"/>
            <w:gridSpan w:val="2"/>
          </w:tcPr>
          <w:p w:rsidR="008E79F4" w:rsidRPr="00677EDD" w:rsidRDefault="008E79F4" w:rsidP="00FD2FDA">
            <w:pPr>
              <w:tabs>
                <w:tab w:val="left" w:pos="709"/>
              </w:tabs>
              <w:spacing w:before="120"/>
              <w:jc w:val="center"/>
              <w:rPr>
                <w:rFonts w:ascii="Arial" w:hAnsi="Arial" w:cs="Arial"/>
                <w:sz w:val="24"/>
                <w:szCs w:val="24"/>
              </w:rPr>
            </w:pPr>
            <w:r w:rsidRPr="00BE4410">
              <w:rPr>
                <w:rFonts w:ascii="Arial" w:hAnsi="Arial" w:cs="Arial"/>
                <w:sz w:val="24"/>
                <w:szCs w:val="24"/>
              </w:rPr>
              <w:t>пористая (с наличием закрытых пор)</w:t>
            </w:r>
          </w:p>
        </w:tc>
        <w:tc>
          <w:tcPr>
            <w:tcW w:w="3209" w:type="dxa"/>
            <w:gridSpan w:val="2"/>
          </w:tcPr>
          <w:p w:rsidR="008E79F4" w:rsidRPr="00677EDD" w:rsidRDefault="008E79F4" w:rsidP="00FD2FDA">
            <w:pPr>
              <w:tabs>
                <w:tab w:val="left" w:pos="709"/>
              </w:tabs>
              <w:spacing w:before="120"/>
              <w:jc w:val="center"/>
              <w:rPr>
                <w:rFonts w:ascii="Arial" w:hAnsi="Arial" w:cs="Arial"/>
                <w:sz w:val="24"/>
                <w:szCs w:val="24"/>
              </w:rPr>
            </w:pPr>
            <w:r w:rsidRPr="00BE4410">
              <w:rPr>
                <w:rFonts w:ascii="Arial" w:hAnsi="Arial" w:cs="Arial"/>
                <w:sz w:val="24"/>
                <w:szCs w:val="24"/>
              </w:rPr>
              <w:t>полая (с наличием единичных пустот</w:t>
            </w:r>
            <w:r w:rsidR="00BE4410" w:rsidRPr="00BE4410">
              <w:rPr>
                <w:rFonts w:ascii="Arial" w:hAnsi="Arial" w:cs="Arial"/>
                <w:sz w:val="24"/>
                <w:szCs w:val="24"/>
              </w:rPr>
              <w:t>)</w:t>
            </w:r>
          </w:p>
        </w:tc>
      </w:tr>
    </w:tbl>
    <w:p w:rsidR="00D74D29" w:rsidRPr="003F065F" w:rsidRDefault="00E2211D" w:rsidP="00FD2FDA">
      <w:pPr>
        <w:tabs>
          <w:tab w:val="left" w:pos="709"/>
        </w:tabs>
        <w:spacing w:before="120" w:after="0" w:line="360" w:lineRule="auto"/>
        <w:jc w:val="center"/>
        <w:rPr>
          <w:rFonts w:ascii="Arial" w:hAnsi="Arial" w:cs="Arial"/>
          <w:sz w:val="24"/>
          <w:szCs w:val="24"/>
        </w:rPr>
      </w:pPr>
      <w:r>
        <w:rPr>
          <w:rFonts w:ascii="Arial" w:hAnsi="Arial" w:cs="Arial"/>
          <w:sz w:val="24"/>
          <w:szCs w:val="24"/>
        </w:rPr>
        <w:t>Рисунок А.3 — Типовые формы частиц МПК</w:t>
      </w:r>
      <w:r w:rsidRPr="00045959">
        <w:rPr>
          <w:rFonts w:ascii="Arial" w:hAnsi="Arial" w:cs="Arial"/>
          <w:sz w:val="24"/>
          <w:szCs w:val="24"/>
        </w:rPr>
        <w:t xml:space="preserve"> </w:t>
      </w:r>
      <w:r>
        <w:rPr>
          <w:rFonts w:ascii="Arial" w:hAnsi="Arial" w:cs="Arial"/>
          <w:sz w:val="24"/>
          <w:szCs w:val="24"/>
        </w:rPr>
        <w:t>другой формы</w:t>
      </w:r>
    </w:p>
    <w:p w:rsidR="008F0CC5" w:rsidRPr="00DB47AB" w:rsidRDefault="008F0CC5" w:rsidP="00D74D29">
      <w:pPr>
        <w:pageBreakBefore/>
        <w:pBdr>
          <w:top w:val="single" w:sz="4" w:space="1" w:color="auto"/>
        </w:pBdr>
        <w:tabs>
          <w:tab w:val="left" w:pos="709"/>
        </w:tabs>
        <w:spacing w:after="0" w:line="360" w:lineRule="auto"/>
        <w:jc w:val="both"/>
        <w:rPr>
          <w:rFonts w:ascii="Arial" w:hAnsi="Arial" w:cs="Arial"/>
          <w:sz w:val="24"/>
          <w:szCs w:val="24"/>
        </w:rPr>
      </w:pPr>
      <w:r w:rsidRPr="00DB47AB">
        <w:rPr>
          <w:rFonts w:ascii="Arial" w:hAnsi="Arial" w:cs="Arial"/>
          <w:sz w:val="24"/>
          <w:szCs w:val="24"/>
        </w:rPr>
        <w:lastRenderedPageBreak/>
        <w:t>УДК:</w:t>
      </w:r>
      <w:r w:rsidR="00A916E8" w:rsidRPr="00DB47AB">
        <w:rPr>
          <w:rFonts w:ascii="Arial" w:hAnsi="Arial" w:cs="Arial"/>
          <w:sz w:val="24"/>
          <w:szCs w:val="24"/>
        </w:rPr>
        <w:t>621</w:t>
      </w:r>
      <w:r w:rsidR="003A3577" w:rsidRPr="00DB47AB">
        <w:rPr>
          <w:rFonts w:ascii="Arial" w:hAnsi="Arial" w:cs="Arial"/>
          <w:sz w:val="24"/>
          <w:szCs w:val="24"/>
        </w:rPr>
        <w:t>.</w:t>
      </w:r>
      <w:r w:rsidR="00A916E8" w:rsidRPr="00DB47AB">
        <w:rPr>
          <w:rFonts w:ascii="Arial" w:hAnsi="Arial" w:cs="Arial"/>
          <w:sz w:val="24"/>
          <w:szCs w:val="24"/>
        </w:rPr>
        <w:t>762</w:t>
      </w:r>
      <w:r w:rsidR="003A3577" w:rsidRPr="00DB47AB">
        <w:rPr>
          <w:rFonts w:ascii="Arial" w:hAnsi="Arial" w:cs="Arial"/>
          <w:sz w:val="24"/>
          <w:szCs w:val="24"/>
        </w:rPr>
        <w:t>:006.354</w:t>
      </w:r>
      <w:r w:rsidR="0066379F" w:rsidRPr="00DB47AB">
        <w:rPr>
          <w:rFonts w:ascii="Arial" w:hAnsi="Arial" w:cs="Arial"/>
          <w:sz w:val="24"/>
          <w:szCs w:val="24"/>
        </w:rPr>
        <w:tab/>
      </w:r>
      <w:r w:rsidR="0066379F" w:rsidRPr="00DB47AB">
        <w:rPr>
          <w:rFonts w:ascii="Arial" w:hAnsi="Arial" w:cs="Arial"/>
          <w:sz w:val="24"/>
          <w:szCs w:val="24"/>
        </w:rPr>
        <w:tab/>
      </w:r>
      <w:r w:rsidR="0066379F" w:rsidRPr="00DB47AB">
        <w:rPr>
          <w:rFonts w:ascii="Arial" w:hAnsi="Arial" w:cs="Arial"/>
          <w:sz w:val="24"/>
          <w:szCs w:val="24"/>
        </w:rPr>
        <w:tab/>
      </w:r>
      <w:r w:rsidR="000C0480" w:rsidRPr="00DB47AB">
        <w:rPr>
          <w:rFonts w:ascii="Arial" w:hAnsi="Arial" w:cs="Arial"/>
          <w:sz w:val="24"/>
          <w:szCs w:val="24"/>
        </w:rPr>
        <w:tab/>
      </w:r>
      <w:r w:rsidR="000C0480" w:rsidRPr="00DB47AB">
        <w:rPr>
          <w:rFonts w:ascii="Arial" w:hAnsi="Arial" w:cs="Arial"/>
          <w:sz w:val="24"/>
          <w:szCs w:val="24"/>
        </w:rPr>
        <w:tab/>
      </w:r>
      <w:r w:rsidRPr="00DB47AB">
        <w:rPr>
          <w:rFonts w:ascii="Arial" w:hAnsi="Arial" w:cs="Arial"/>
          <w:sz w:val="24"/>
          <w:szCs w:val="24"/>
        </w:rPr>
        <w:t>ОКС</w:t>
      </w:r>
      <w:r w:rsidR="00ED0A76" w:rsidRPr="00DB47AB">
        <w:rPr>
          <w:rFonts w:ascii="Arial" w:hAnsi="Arial" w:cs="Arial"/>
          <w:sz w:val="24"/>
          <w:szCs w:val="24"/>
        </w:rPr>
        <w:t>:</w:t>
      </w:r>
      <w:r w:rsidR="000F4D27" w:rsidRPr="00DB47AB">
        <w:rPr>
          <w:rFonts w:ascii="Arial" w:hAnsi="Arial" w:cs="Arial"/>
          <w:sz w:val="24"/>
          <w:szCs w:val="24"/>
        </w:rPr>
        <w:tab/>
      </w:r>
      <w:r w:rsidR="00A916E8" w:rsidRPr="00DB47AB">
        <w:rPr>
          <w:rFonts w:ascii="Arial" w:hAnsi="Arial" w:cs="Arial"/>
          <w:sz w:val="24"/>
          <w:szCs w:val="24"/>
        </w:rPr>
        <w:t>77.160</w:t>
      </w:r>
      <w:r w:rsidR="000F4D27" w:rsidRPr="00DB47AB">
        <w:rPr>
          <w:rFonts w:ascii="Arial" w:hAnsi="Arial" w:cs="Arial"/>
          <w:sz w:val="24"/>
          <w:szCs w:val="24"/>
        </w:rPr>
        <w:tab/>
      </w:r>
      <w:r w:rsidRPr="00DB47AB">
        <w:rPr>
          <w:rFonts w:ascii="Arial" w:hAnsi="Arial" w:cs="Arial"/>
          <w:sz w:val="24"/>
          <w:szCs w:val="24"/>
        </w:rPr>
        <w:t xml:space="preserve"> </w:t>
      </w:r>
    </w:p>
    <w:p w:rsidR="00F90046" w:rsidRPr="00DB47AB" w:rsidRDefault="00F90046" w:rsidP="008F0CC5">
      <w:pPr>
        <w:tabs>
          <w:tab w:val="left" w:pos="709"/>
        </w:tabs>
        <w:spacing w:after="0" w:line="360" w:lineRule="auto"/>
        <w:jc w:val="both"/>
        <w:rPr>
          <w:rFonts w:ascii="Arial" w:hAnsi="Arial" w:cs="Arial"/>
          <w:sz w:val="24"/>
          <w:szCs w:val="24"/>
        </w:rPr>
      </w:pP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00AA4DDF" w:rsidRPr="00DB47AB">
        <w:rPr>
          <w:rFonts w:ascii="Arial" w:hAnsi="Arial" w:cs="Arial"/>
          <w:sz w:val="24"/>
          <w:szCs w:val="24"/>
        </w:rPr>
        <w:tab/>
      </w:r>
      <w:r w:rsidRPr="00DB47AB">
        <w:rPr>
          <w:rFonts w:ascii="Arial" w:hAnsi="Arial" w:cs="Arial"/>
          <w:sz w:val="24"/>
          <w:szCs w:val="24"/>
        </w:rPr>
        <w:tab/>
      </w:r>
      <w:r w:rsidR="00A916E8" w:rsidRPr="00DB47AB">
        <w:rPr>
          <w:rFonts w:ascii="Arial" w:hAnsi="Arial" w:cs="Arial"/>
          <w:sz w:val="24"/>
          <w:szCs w:val="24"/>
        </w:rPr>
        <w:t xml:space="preserve"> </w:t>
      </w:r>
    </w:p>
    <w:p w:rsidR="008F0CC5" w:rsidRPr="00182F3E" w:rsidRDefault="008F0CC5" w:rsidP="008F0CC5">
      <w:pPr>
        <w:tabs>
          <w:tab w:val="left" w:pos="709"/>
        </w:tabs>
        <w:spacing w:after="0" w:line="360" w:lineRule="auto"/>
        <w:jc w:val="both"/>
        <w:rPr>
          <w:rFonts w:ascii="Arial" w:hAnsi="Arial" w:cs="Arial"/>
          <w:sz w:val="24"/>
          <w:szCs w:val="24"/>
        </w:rPr>
      </w:pPr>
      <w:r w:rsidRPr="00DB47AB">
        <w:rPr>
          <w:rFonts w:ascii="Arial" w:hAnsi="Arial" w:cs="Arial"/>
          <w:sz w:val="24"/>
          <w:szCs w:val="24"/>
        </w:rPr>
        <w:t>Ключевы</w:t>
      </w:r>
      <w:r w:rsidRPr="00FD2FDA">
        <w:rPr>
          <w:rFonts w:ascii="Arial" w:hAnsi="Arial" w:cs="Arial"/>
          <w:sz w:val="24"/>
          <w:szCs w:val="24"/>
        </w:rPr>
        <w:t xml:space="preserve">е слова: </w:t>
      </w:r>
      <w:r w:rsidR="003C0FA1" w:rsidRPr="00FD2FDA">
        <w:rPr>
          <w:rFonts w:ascii="Arial" w:hAnsi="Arial" w:cs="Arial"/>
          <w:sz w:val="24"/>
          <w:szCs w:val="24"/>
        </w:rPr>
        <w:t xml:space="preserve">аддитивные технологии, </w:t>
      </w:r>
      <w:r w:rsidR="00AA4DDF" w:rsidRPr="00FD2FDA">
        <w:rPr>
          <w:rFonts w:ascii="Arial" w:hAnsi="Arial" w:cs="Arial"/>
          <w:sz w:val="24"/>
          <w:szCs w:val="24"/>
        </w:rPr>
        <w:t>металлопорошковые композиции</w:t>
      </w:r>
      <w:r w:rsidR="00A43C76" w:rsidRPr="00FD2FDA">
        <w:rPr>
          <w:rFonts w:ascii="Arial" w:hAnsi="Arial" w:cs="Arial"/>
          <w:sz w:val="24"/>
          <w:szCs w:val="24"/>
        </w:rPr>
        <w:t>,</w:t>
      </w:r>
      <w:r w:rsidR="00A43C76" w:rsidRPr="00DB47AB">
        <w:rPr>
          <w:rFonts w:ascii="Arial" w:hAnsi="Arial" w:cs="Arial"/>
          <w:sz w:val="24"/>
          <w:szCs w:val="24"/>
        </w:rPr>
        <w:t xml:space="preserve"> </w:t>
      </w:r>
      <w:r w:rsidR="00FD2FDA">
        <w:rPr>
          <w:rFonts w:ascii="Arial" w:hAnsi="Arial" w:cs="Arial"/>
          <w:sz w:val="24"/>
          <w:szCs w:val="24"/>
        </w:rPr>
        <w:t>форма частиц, агломераты, сателлиты, другая форма частиц, фактор формы</w:t>
      </w:r>
    </w:p>
    <w:p w:rsidR="008F0CC5" w:rsidRPr="00EC2666"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EC2666"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A41592" w:rsidRPr="00EC2666" w:rsidTr="0081565A">
        <w:tc>
          <w:tcPr>
            <w:tcW w:w="4962" w:type="dxa"/>
          </w:tcPr>
          <w:p w:rsidR="00A41592" w:rsidRPr="00EC2666" w:rsidRDefault="00A41592" w:rsidP="00DE26F2">
            <w:pPr>
              <w:rPr>
                <w:rFonts w:ascii="Arial" w:eastAsia="Calibri" w:hAnsi="Arial" w:cs="Arial"/>
                <w:sz w:val="24"/>
                <w:szCs w:val="24"/>
              </w:rPr>
            </w:pPr>
            <w:r w:rsidRPr="00EC2666">
              <w:rPr>
                <w:rFonts w:ascii="Arial" w:eastAsia="Calibri" w:hAnsi="Arial" w:cs="Arial"/>
                <w:sz w:val="24"/>
                <w:szCs w:val="24"/>
              </w:rPr>
              <w:t>Руководитель разработки</w:t>
            </w:r>
            <w:r w:rsidR="00771BF2" w:rsidRPr="00EC2666">
              <w:rPr>
                <w:rFonts w:ascii="Arial" w:eastAsia="Calibri" w:hAnsi="Arial" w:cs="Arial"/>
                <w:sz w:val="24"/>
                <w:szCs w:val="24"/>
              </w:rPr>
              <w:t>:</w:t>
            </w:r>
          </w:p>
          <w:p w:rsidR="00771BF2" w:rsidRPr="00EC2666" w:rsidRDefault="00771BF2" w:rsidP="00DE26F2">
            <w:pPr>
              <w:rPr>
                <w:rFonts w:ascii="Arial" w:eastAsia="Calibri" w:hAnsi="Arial" w:cs="Arial"/>
                <w:sz w:val="24"/>
                <w:szCs w:val="24"/>
              </w:rPr>
            </w:pPr>
          </w:p>
          <w:p w:rsidR="00A41592" w:rsidRPr="00EC2666" w:rsidRDefault="006D6EDB" w:rsidP="00771BF2">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w:t>
            </w:r>
            <w:proofErr w:type="spellStart"/>
            <w:r>
              <w:rPr>
                <w:rFonts w:ascii="Arial" w:eastAsia="Calibri" w:hAnsi="Arial" w:cs="Arial"/>
                <w:sz w:val="24"/>
                <w:szCs w:val="24"/>
              </w:rPr>
              <w:t>РусАТ</w:t>
            </w:r>
            <w:proofErr w:type="spellEnd"/>
            <w:r>
              <w:rPr>
                <w:rFonts w:ascii="Arial" w:eastAsia="Calibri" w:hAnsi="Arial" w:cs="Arial"/>
                <w:sz w:val="24"/>
                <w:szCs w:val="24"/>
              </w:rPr>
              <w:t>»</w:t>
            </w: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A41592" w:rsidRPr="00EC2666" w:rsidRDefault="00A41592" w:rsidP="00DE26F2">
            <w:pPr>
              <w:jc w:val="both"/>
              <w:rPr>
                <w:rFonts w:ascii="Arial" w:eastAsia="Calibri" w:hAnsi="Arial" w:cs="Arial"/>
                <w:sz w:val="24"/>
                <w:szCs w:val="24"/>
              </w:rPr>
            </w:pPr>
          </w:p>
          <w:p w:rsidR="00452E09" w:rsidRDefault="00452E09" w:rsidP="00DE26F2">
            <w:pPr>
              <w:jc w:val="both"/>
              <w:rPr>
                <w:rFonts w:ascii="Arial" w:eastAsia="Calibri" w:hAnsi="Arial" w:cs="Arial"/>
                <w:sz w:val="24"/>
                <w:szCs w:val="24"/>
              </w:rPr>
            </w:pPr>
          </w:p>
          <w:p w:rsidR="006D6EDB" w:rsidRPr="00EC2666" w:rsidRDefault="006D6EDB" w:rsidP="00DE26F2">
            <w:pPr>
              <w:jc w:val="both"/>
              <w:rPr>
                <w:rFonts w:ascii="Arial" w:eastAsia="Calibri" w:hAnsi="Arial" w:cs="Arial"/>
                <w:sz w:val="24"/>
                <w:szCs w:val="24"/>
              </w:rPr>
            </w:pPr>
          </w:p>
          <w:p w:rsidR="00A41592" w:rsidRPr="00EC2666" w:rsidRDefault="006D6EDB" w:rsidP="006D6EDB">
            <w:pPr>
              <w:jc w:val="both"/>
              <w:rPr>
                <w:rFonts w:ascii="Arial" w:eastAsia="Calibri" w:hAnsi="Arial" w:cs="Arial"/>
                <w:sz w:val="24"/>
                <w:szCs w:val="24"/>
              </w:rPr>
            </w:pPr>
            <w:r>
              <w:rPr>
                <w:rFonts w:ascii="Arial" w:eastAsia="Calibri" w:hAnsi="Arial" w:cs="Arial"/>
                <w:sz w:val="24"/>
                <w:szCs w:val="24"/>
              </w:rPr>
              <w:t>А</w:t>
            </w:r>
            <w:r w:rsidR="00EC2666" w:rsidRPr="00EC2666">
              <w:rPr>
                <w:rFonts w:ascii="Arial" w:eastAsia="Calibri" w:hAnsi="Arial" w:cs="Arial"/>
                <w:sz w:val="24"/>
                <w:szCs w:val="24"/>
              </w:rPr>
              <w:t>.</w:t>
            </w:r>
            <w:r>
              <w:rPr>
                <w:rFonts w:ascii="Arial" w:eastAsia="Calibri" w:hAnsi="Arial" w:cs="Arial"/>
                <w:sz w:val="24"/>
                <w:szCs w:val="24"/>
              </w:rPr>
              <w:t>С</w:t>
            </w:r>
            <w:r w:rsidR="00EC2666" w:rsidRPr="00EC2666">
              <w:rPr>
                <w:rFonts w:ascii="Arial" w:eastAsia="Calibri" w:hAnsi="Arial" w:cs="Arial"/>
                <w:sz w:val="24"/>
                <w:szCs w:val="24"/>
              </w:rPr>
              <w:t xml:space="preserve">. </w:t>
            </w:r>
            <w:r>
              <w:rPr>
                <w:rFonts w:ascii="Arial" w:eastAsia="Calibri" w:hAnsi="Arial" w:cs="Arial"/>
                <w:sz w:val="24"/>
                <w:szCs w:val="24"/>
              </w:rPr>
              <w:t>Крюков</w:t>
            </w:r>
          </w:p>
        </w:tc>
      </w:tr>
      <w:tr w:rsidR="00A41592" w:rsidRPr="00EC2666" w:rsidTr="0081565A">
        <w:tc>
          <w:tcPr>
            <w:tcW w:w="4962" w:type="dxa"/>
          </w:tcPr>
          <w:p w:rsidR="00A41592" w:rsidRPr="00EC2666" w:rsidRDefault="00A41592" w:rsidP="00DE26F2">
            <w:pPr>
              <w:rPr>
                <w:rFonts w:ascii="Arial" w:eastAsia="Calibri" w:hAnsi="Arial" w:cs="Arial"/>
                <w:sz w:val="24"/>
                <w:szCs w:val="24"/>
              </w:rPr>
            </w:pP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A41592" w:rsidRPr="00EC2666" w:rsidRDefault="00A41592" w:rsidP="00DE26F2">
            <w:pPr>
              <w:jc w:val="both"/>
              <w:rPr>
                <w:rFonts w:ascii="Arial" w:eastAsia="Calibri" w:hAnsi="Arial" w:cs="Arial"/>
                <w:sz w:val="24"/>
                <w:szCs w:val="24"/>
              </w:rPr>
            </w:pPr>
          </w:p>
        </w:tc>
      </w:tr>
      <w:tr w:rsidR="00A41592" w:rsidRPr="00EC2666" w:rsidTr="0081565A">
        <w:tc>
          <w:tcPr>
            <w:tcW w:w="4962" w:type="dxa"/>
          </w:tcPr>
          <w:p w:rsidR="00A41592" w:rsidRPr="00EC2666" w:rsidRDefault="00A41592" w:rsidP="00771BF2">
            <w:pPr>
              <w:rPr>
                <w:rFonts w:ascii="Arial" w:eastAsia="Calibri" w:hAnsi="Arial" w:cs="Arial"/>
                <w:b/>
                <w:sz w:val="24"/>
                <w:szCs w:val="24"/>
              </w:rPr>
            </w:pPr>
            <w:r w:rsidRPr="00EC2666">
              <w:rPr>
                <w:rFonts w:ascii="Arial" w:eastAsia="Calibri" w:hAnsi="Arial" w:cs="Arial"/>
                <w:sz w:val="24"/>
                <w:szCs w:val="24"/>
              </w:rPr>
              <w:t>Исполнител</w:t>
            </w:r>
            <w:r w:rsidR="00771BF2" w:rsidRPr="00EC2666">
              <w:rPr>
                <w:rFonts w:ascii="Arial" w:eastAsia="Calibri" w:hAnsi="Arial" w:cs="Arial"/>
                <w:sz w:val="24"/>
                <w:szCs w:val="24"/>
              </w:rPr>
              <w:t>ь</w:t>
            </w:r>
            <w:r w:rsidRPr="00EC2666">
              <w:rPr>
                <w:rFonts w:ascii="Arial" w:eastAsia="Calibri" w:hAnsi="Arial" w:cs="Arial"/>
                <w:sz w:val="24"/>
                <w:szCs w:val="24"/>
              </w:rPr>
              <w:t>:</w:t>
            </w: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A41592" w:rsidRPr="00EC2666" w:rsidRDefault="00A41592" w:rsidP="00DE26F2">
            <w:pPr>
              <w:jc w:val="both"/>
              <w:rPr>
                <w:rFonts w:ascii="Arial" w:eastAsia="Calibri" w:hAnsi="Arial" w:cs="Arial"/>
                <w:sz w:val="24"/>
                <w:szCs w:val="24"/>
              </w:rPr>
            </w:pPr>
          </w:p>
        </w:tc>
      </w:tr>
      <w:tr w:rsidR="00A41592" w:rsidRPr="00EC2666" w:rsidTr="0081565A">
        <w:tc>
          <w:tcPr>
            <w:tcW w:w="4962" w:type="dxa"/>
          </w:tcPr>
          <w:p w:rsidR="00A41592" w:rsidRPr="00EC2666" w:rsidRDefault="00A41592" w:rsidP="00DE26F2">
            <w:pPr>
              <w:rPr>
                <w:rFonts w:ascii="Arial" w:eastAsia="Calibri" w:hAnsi="Arial" w:cs="Arial"/>
                <w:sz w:val="24"/>
                <w:szCs w:val="24"/>
              </w:rPr>
            </w:pP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A41592" w:rsidRPr="00EC2666" w:rsidRDefault="00A41592" w:rsidP="00DE26F2">
            <w:pPr>
              <w:jc w:val="both"/>
              <w:rPr>
                <w:rFonts w:ascii="Arial" w:eastAsia="Calibri" w:hAnsi="Arial" w:cs="Arial"/>
                <w:sz w:val="24"/>
                <w:szCs w:val="24"/>
              </w:rPr>
            </w:pPr>
          </w:p>
        </w:tc>
      </w:tr>
      <w:tr w:rsidR="00A41592" w:rsidRPr="00BB5117" w:rsidTr="0081565A">
        <w:tc>
          <w:tcPr>
            <w:tcW w:w="4962" w:type="dxa"/>
          </w:tcPr>
          <w:p w:rsidR="00A41592" w:rsidRPr="00EC2666" w:rsidRDefault="00A43C76" w:rsidP="00AA4DDF">
            <w:pPr>
              <w:rPr>
                <w:rFonts w:ascii="Arial" w:eastAsia="Calibri" w:hAnsi="Arial" w:cs="Arial"/>
                <w:sz w:val="24"/>
                <w:szCs w:val="24"/>
              </w:rPr>
            </w:pPr>
            <w:r>
              <w:rPr>
                <w:rFonts w:ascii="Arial" w:eastAsia="Calibri" w:hAnsi="Arial" w:cs="Arial"/>
                <w:sz w:val="24"/>
                <w:szCs w:val="24"/>
              </w:rPr>
              <w:t xml:space="preserve">Главный </w:t>
            </w:r>
            <w:r w:rsidR="00AA4DDF">
              <w:rPr>
                <w:rFonts w:ascii="Arial" w:eastAsia="Calibri" w:hAnsi="Arial" w:cs="Arial"/>
                <w:sz w:val="24"/>
                <w:szCs w:val="24"/>
              </w:rPr>
              <w:t>эксперт</w:t>
            </w:r>
            <w:r>
              <w:rPr>
                <w:rFonts w:ascii="Arial" w:eastAsia="Calibri" w:hAnsi="Arial" w:cs="Arial"/>
                <w:sz w:val="24"/>
                <w:szCs w:val="24"/>
              </w:rPr>
              <w:t xml:space="preserve"> по стандартизации Управления по качеству и стандартизации</w:t>
            </w:r>
            <w:r w:rsidR="006D6EDB">
              <w:rPr>
                <w:rFonts w:ascii="Arial" w:eastAsia="Calibri" w:hAnsi="Arial" w:cs="Arial"/>
                <w:sz w:val="24"/>
                <w:szCs w:val="24"/>
              </w:rPr>
              <w:t xml:space="preserve"> ООО «</w:t>
            </w:r>
            <w:proofErr w:type="spellStart"/>
            <w:r w:rsidR="006D6EDB">
              <w:rPr>
                <w:rFonts w:ascii="Arial" w:eastAsia="Calibri" w:hAnsi="Arial" w:cs="Arial"/>
                <w:sz w:val="24"/>
                <w:szCs w:val="24"/>
              </w:rPr>
              <w:t>РусАТ</w:t>
            </w:r>
            <w:proofErr w:type="spellEnd"/>
            <w:r w:rsidR="006D6EDB">
              <w:rPr>
                <w:rFonts w:ascii="Arial" w:eastAsia="Calibri" w:hAnsi="Arial" w:cs="Arial"/>
                <w:sz w:val="24"/>
                <w:szCs w:val="24"/>
              </w:rPr>
              <w:t>»</w:t>
            </w: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6D6EDB" w:rsidRDefault="006D6EDB" w:rsidP="00EC2666">
            <w:pPr>
              <w:jc w:val="both"/>
              <w:rPr>
                <w:rFonts w:ascii="Arial" w:eastAsia="Calibri" w:hAnsi="Arial" w:cs="Arial"/>
                <w:sz w:val="24"/>
                <w:szCs w:val="24"/>
              </w:rPr>
            </w:pPr>
          </w:p>
          <w:p w:rsidR="006D6EDB" w:rsidRDefault="006D6EDB" w:rsidP="00EC2666">
            <w:pPr>
              <w:jc w:val="both"/>
              <w:rPr>
                <w:rFonts w:ascii="Arial" w:eastAsia="Calibri" w:hAnsi="Arial" w:cs="Arial"/>
                <w:sz w:val="24"/>
                <w:szCs w:val="24"/>
              </w:rPr>
            </w:pPr>
          </w:p>
          <w:p w:rsidR="00A41592" w:rsidRPr="00BB5117" w:rsidRDefault="0081565A" w:rsidP="0081565A">
            <w:pPr>
              <w:jc w:val="both"/>
              <w:rPr>
                <w:rFonts w:ascii="Arial" w:eastAsia="Calibri" w:hAnsi="Arial" w:cs="Arial"/>
                <w:sz w:val="24"/>
                <w:szCs w:val="24"/>
              </w:rPr>
            </w:pPr>
            <w:r>
              <w:rPr>
                <w:rFonts w:ascii="Arial" w:eastAsia="Calibri" w:hAnsi="Arial" w:cs="Arial"/>
                <w:sz w:val="24"/>
                <w:szCs w:val="24"/>
              </w:rPr>
              <w:t>И</w:t>
            </w:r>
            <w:r w:rsidR="00771BF2" w:rsidRPr="00EC2666">
              <w:rPr>
                <w:rFonts w:ascii="Arial" w:eastAsia="Calibri" w:hAnsi="Arial" w:cs="Arial"/>
                <w:sz w:val="24"/>
                <w:szCs w:val="24"/>
              </w:rPr>
              <w:t>.</w:t>
            </w:r>
            <w:r>
              <w:rPr>
                <w:rFonts w:ascii="Arial" w:eastAsia="Calibri" w:hAnsi="Arial" w:cs="Arial"/>
                <w:sz w:val="24"/>
                <w:szCs w:val="24"/>
              </w:rPr>
              <w:t>А</w:t>
            </w:r>
            <w:r w:rsidR="00771BF2" w:rsidRPr="00EC2666">
              <w:rPr>
                <w:rFonts w:ascii="Arial" w:eastAsia="Calibri" w:hAnsi="Arial" w:cs="Arial"/>
                <w:sz w:val="24"/>
                <w:szCs w:val="24"/>
              </w:rPr>
              <w:t xml:space="preserve">. </w:t>
            </w:r>
            <w:r>
              <w:rPr>
                <w:rFonts w:ascii="Arial" w:eastAsia="Calibri" w:hAnsi="Arial" w:cs="Arial"/>
                <w:sz w:val="24"/>
                <w:szCs w:val="24"/>
              </w:rPr>
              <w:t>Косоруков</w:t>
            </w:r>
          </w:p>
        </w:tc>
      </w:tr>
    </w:tbl>
    <w:p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DB3034">
      <w:headerReference w:type="first" r:id="rId37"/>
      <w:pgSz w:w="11906" w:h="16838"/>
      <w:pgMar w:top="1134" w:right="1418" w:bottom="1134" w:left="85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5AA" w:rsidRDefault="006E75AA" w:rsidP="000F7558">
      <w:pPr>
        <w:spacing w:after="0" w:line="240" w:lineRule="auto"/>
      </w:pPr>
      <w:r>
        <w:separator/>
      </w:r>
    </w:p>
  </w:endnote>
  <w:endnote w:type="continuationSeparator" w:id="0">
    <w:p w:rsidR="006E75AA" w:rsidRDefault="006E75AA"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rsidR="00395552" w:rsidRPr="00C00A8D" w:rsidRDefault="00395552"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A86314">
          <w:rPr>
            <w:rFonts w:ascii="Arial" w:hAnsi="Arial" w:cs="Arial"/>
            <w:noProof/>
          </w:rPr>
          <w:t>12</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51074"/>
      <w:docPartObj>
        <w:docPartGallery w:val="Page Numbers (Bottom of Page)"/>
        <w:docPartUnique/>
      </w:docPartObj>
    </w:sdtPr>
    <w:sdtEndPr>
      <w:rPr>
        <w:rFonts w:ascii="Arial" w:hAnsi="Arial" w:cs="Arial"/>
        <w:sz w:val="24"/>
        <w:szCs w:val="24"/>
      </w:rPr>
    </w:sdtEndPr>
    <w:sdtContent>
      <w:p w:rsidR="00395552" w:rsidRPr="00DB3034" w:rsidRDefault="00DB3034" w:rsidP="00DB3034">
        <w:pPr>
          <w:pStyle w:val="a8"/>
          <w:jc w:val="right"/>
          <w:rPr>
            <w:rFonts w:ascii="Arial" w:hAnsi="Arial" w:cs="Arial"/>
            <w:sz w:val="24"/>
            <w:szCs w:val="24"/>
          </w:rPr>
        </w:pPr>
        <w:r w:rsidRPr="00DB3034">
          <w:rPr>
            <w:rFonts w:ascii="Arial" w:hAnsi="Arial" w:cs="Arial"/>
            <w:sz w:val="24"/>
            <w:szCs w:val="24"/>
          </w:rPr>
          <w:fldChar w:fldCharType="begin"/>
        </w:r>
        <w:r w:rsidRPr="00DB3034">
          <w:rPr>
            <w:rFonts w:ascii="Arial" w:hAnsi="Arial" w:cs="Arial"/>
            <w:sz w:val="24"/>
            <w:szCs w:val="24"/>
          </w:rPr>
          <w:instrText>PAGE   \* MERGEFORMAT</w:instrText>
        </w:r>
        <w:r w:rsidRPr="00DB3034">
          <w:rPr>
            <w:rFonts w:ascii="Arial" w:hAnsi="Arial" w:cs="Arial"/>
            <w:sz w:val="24"/>
            <w:szCs w:val="24"/>
          </w:rPr>
          <w:fldChar w:fldCharType="separate"/>
        </w:r>
        <w:r w:rsidR="00A86314">
          <w:rPr>
            <w:rFonts w:ascii="Arial" w:hAnsi="Arial" w:cs="Arial"/>
            <w:noProof/>
            <w:sz w:val="24"/>
            <w:szCs w:val="24"/>
          </w:rPr>
          <w:t>1</w:t>
        </w:r>
        <w:r w:rsidRPr="00DB3034">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rsidR="00395552" w:rsidRPr="00C00A8D" w:rsidRDefault="00395552"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A86314">
          <w:rPr>
            <w:rFonts w:ascii="Arial" w:hAnsi="Arial" w:cs="Arial"/>
            <w:noProof/>
          </w:rPr>
          <w:t>11</w:t>
        </w:r>
        <w:r w:rsidRPr="00C00A8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5AA" w:rsidRDefault="006E75AA" w:rsidP="000F7558">
      <w:pPr>
        <w:spacing w:after="0" w:line="240" w:lineRule="auto"/>
      </w:pPr>
      <w:r>
        <w:separator/>
      </w:r>
    </w:p>
  </w:footnote>
  <w:footnote w:type="continuationSeparator" w:id="0">
    <w:p w:rsidR="006E75AA" w:rsidRDefault="006E75AA" w:rsidP="000F7558">
      <w:pPr>
        <w:spacing w:after="0" w:line="240" w:lineRule="auto"/>
      </w:pPr>
      <w:r>
        <w:continuationSeparator/>
      </w:r>
    </w:p>
  </w:footnote>
  <w:footnote w:id="1">
    <w:p w:rsidR="00A30ABE" w:rsidRPr="0062396D" w:rsidRDefault="00A30ABE" w:rsidP="00A30ABE">
      <w:pPr>
        <w:pStyle w:val="af4"/>
        <w:rPr>
          <w:rFonts w:ascii="Arial" w:hAnsi="Arial" w:cs="Arial"/>
        </w:rPr>
      </w:pPr>
      <w:r w:rsidRPr="0062396D">
        <w:rPr>
          <w:rStyle w:val="af6"/>
          <w:rFonts w:ascii="Arial" w:hAnsi="Arial" w:cs="Arial"/>
        </w:rPr>
        <w:footnoteRef/>
      </w:r>
      <w:r w:rsidRPr="0062396D">
        <w:rPr>
          <w:rFonts w:ascii="Arial" w:hAnsi="Arial" w:cs="Arial"/>
        </w:rPr>
        <w:t xml:space="preserve"> Увеличение микроскопа подбирается таким образом, чтобы обеспечить возможность наблюдения равномерно распределенных от 100 до 200 частиц в поля зрения микроскопа (на экране).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2" w:rsidRPr="0068583C" w:rsidRDefault="00395552" w:rsidP="00DE1BF5">
    <w:pPr>
      <w:pStyle w:val="a6"/>
      <w:rPr>
        <w:rFonts w:ascii="Arial" w:hAnsi="Arial" w:cs="Arial"/>
        <w:b/>
        <w:sz w:val="24"/>
        <w:szCs w:val="24"/>
      </w:rPr>
    </w:pPr>
    <w:r w:rsidRPr="0068583C">
      <w:rPr>
        <w:rFonts w:ascii="Arial" w:hAnsi="Arial" w:cs="Arial"/>
        <w:b/>
        <w:sz w:val="24"/>
        <w:szCs w:val="24"/>
      </w:rPr>
      <w:t>ГОСТ Р</w:t>
    </w:r>
  </w:p>
  <w:p w:rsidR="00395552" w:rsidRPr="006C741E" w:rsidRDefault="00395552"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2" w:rsidRPr="0068583C" w:rsidRDefault="00395552" w:rsidP="00BA671E">
    <w:pPr>
      <w:pStyle w:val="a6"/>
      <w:ind w:firstLine="6663"/>
      <w:rPr>
        <w:rFonts w:ascii="Arial" w:hAnsi="Arial" w:cs="Arial"/>
        <w:b/>
        <w:sz w:val="24"/>
        <w:szCs w:val="24"/>
      </w:rPr>
    </w:pPr>
    <w:r w:rsidRPr="0068583C">
      <w:rPr>
        <w:rFonts w:ascii="Arial" w:hAnsi="Arial" w:cs="Arial"/>
        <w:b/>
        <w:sz w:val="24"/>
        <w:szCs w:val="32"/>
      </w:rPr>
      <w:t>ГОСТ Р</w:t>
    </w:r>
  </w:p>
  <w:p w:rsidR="00395552" w:rsidRPr="002646AE" w:rsidRDefault="00395552" w:rsidP="00DE1BF5">
    <w:pPr>
      <w:pStyle w:val="a6"/>
      <w:jc w:val="right"/>
      <w:rPr>
        <w:sz w:val="20"/>
      </w:rPr>
    </w:pPr>
    <w:r>
      <w:rPr>
        <w:rFonts w:ascii="Arial" w:hAnsi="Arial" w:cs="Arial"/>
        <w:i/>
        <w:sz w:val="24"/>
        <w:szCs w:val="24"/>
      </w:rPr>
      <w:t xml:space="preserve"> </w:t>
    </w:r>
  </w:p>
  <w:p w:rsidR="00395552" w:rsidRPr="006F2B8A" w:rsidRDefault="00395552">
    <w:pPr>
      <w:pStyle w:val="a6"/>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2" w:rsidRDefault="00395552" w:rsidP="00C00A8D">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552" w:rsidRPr="003A3577" w:rsidRDefault="00395552" w:rsidP="003A3577">
    <w:pPr>
      <w:pStyle w:val="a6"/>
      <w:ind w:left="6521"/>
      <w:rPr>
        <w:b/>
        <w:sz w:val="24"/>
        <w:szCs w:val="24"/>
      </w:rPr>
    </w:pPr>
    <w:r w:rsidRPr="003A3577">
      <w:rPr>
        <w:rFonts w:ascii="Arial" w:hAnsi="Arial" w:cs="Arial"/>
        <w:b/>
        <w:sz w:val="24"/>
        <w:szCs w:val="24"/>
      </w:rPr>
      <w:t>ГОСТ Р</w:t>
    </w:r>
    <w:r w:rsidRPr="003A3577">
      <w:rPr>
        <w:rFonts w:ascii="Arial" w:hAnsi="Arial" w:cs="Arial"/>
        <w:b/>
        <w:sz w:val="24"/>
        <w:szCs w:val="24"/>
      </w:rPr>
      <w:tab/>
    </w:r>
    <w:r w:rsidRPr="003A3577">
      <w:rPr>
        <w:rFonts w:ascii="Arial" w:hAnsi="Arial" w:cs="Arial"/>
        <w:b/>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252BD"/>
    <w:multiLevelType w:val="singleLevel"/>
    <w:tmpl w:val="074C56F8"/>
    <w:lvl w:ilvl="0">
      <w:start w:val="1"/>
      <w:numFmt w:val="decimal"/>
      <w:pStyle w:val="10"/>
      <w:lvlText w:val="[%1]"/>
      <w:lvlJc w:val="left"/>
      <w:pPr>
        <w:tabs>
          <w:tab w:val="num" w:pos="360"/>
        </w:tabs>
        <w:ind w:left="360" w:hanging="360"/>
      </w:pPr>
      <w:rPr>
        <w:rFonts w:cs="Times New Roman"/>
      </w:rPr>
    </w:lvl>
  </w:abstractNum>
  <w:abstractNum w:abstractNumId="2"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24DA5"/>
    <w:multiLevelType w:val="hybridMultilevel"/>
    <w:tmpl w:val="CD20CE00"/>
    <w:lvl w:ilvl="0" w:tplc="1708D862">
      <w:start w:val="8"/>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6"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01655"/>
    <w:multiLevelType w:val="hybridMultilevel"/>
    <w:tmpl w:val="C660D9FC"/>
    <w:lvl w:ilvl="0" w:tplc="90B62B9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1"/>
  </w:num>
  <w:num w:numId="5">
    <w:abstractNumId w:val="2"/>
  </w:num>
  <w:num w:numId="6">
    <w:abstractNumId w:val="4"/>
  </w:num>
  <w:num w:numId="7">
    <w:abstractNumId w:val="7"/>
  </w:num>
  <w:num w:numId="8">
    <w:abstractNumId w:val="15"/>
  </w:num>
  <w:num w:numId="9">
    <w:abstractNumId w:val="8"/>
  </w:num>
  <w:num w:numId="10">
    <w:abstractNumId w:val="10"/>
  </w:num>
  <w:num w:numId="11">
    <w:abstractNumId w:val="12"/>
  </w:num>
  <w:num w:numId="12">
    <w:abstractNumId w:val="14"/>
  </w:num>
  <w:num w:numId="13">
    <w:abstractNumId w:val="6"/>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ru-RU" w:vendorID="64" w:dllVersion="131078" w:nlCheck="1" w:checkStyle="0"/>
  <w:activeWritingStyle w:appName="MSWord" w:lang="en-US" w:vendorID="64" w:dllVersion="131078" w:nlCheck="1" w:checkStyle="0"/>
  <w:proofState w:spelling="clean" w:grammar="clean"/>
  <w:defaultTabStop w:val="709"/>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352D"/>
    <w:rsid w:val="0000472D"/>
    <w:rsid w:val="00005D62"/>
    <w:rsid w:val="00006A93"/>
    <w:rsid w:val="00007326"/>
    <w:rsid w:val="00007C1A"/>
    <w:rsid w:val="000107A2"/>
    <w:rsid w:val="00010B04"/>
    <w:rsid w:val="000119E5"/>
    <w:rsid w:val="00012549"/>
    <w:rsid w:val="00012D6F"/>
    <w:rsid w:val="0001337B"/>
    <w:rsid w:val="000134F6"/>
    <w:rsid w:val="00014096"/>
    <w:rsid w:val="00014590"/>
    <w:rsid w:val="000153CB"/>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27B90"/>
    <w:rsid w:val="000306A4"/>
    <w:rsid w:val="00030884"/>
    <w:rsid w:val="00031A4C"/>
    <w:rsid w:val="00031D7F"/>
    <w:rsid w:val="00037CDC"/>
    <w:rsid w:val="000410B7"/>
    <w:rsid w:val="00041431"/>
    <w:rsid w:val="00041BDC"/>
    <w:rsid w:val="00041F9A"/>
    <w:rsid w:val="00042C40"/>
    <w:rsid w:val="00044C6F"/>
    <w:rsid w:val="000451E7"/>
    <w:rsid w:val="000452B4"/>
    <w:rsid w:val="000453C0"/>
    <w:rsid w:val="00045959"/>
    <w:rsid w:val="00047DF7"/>
    <w:rsid w:val="000505E0"/>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256"/>
    <w:rsid w:val="00062E13"/>
    <w:rsid w:val="000639F9"/>
    <w:rsid w:val="00063A48"/>
    <w:rsid w:val="00064344"/>
    <w:rsid w:val="00064BC2"/>
    <w:rsid w:val="00066C0F"/>
    <w:rsid w:val="00066E75"/>
    <w:rsid w:val="00067102"/>
    <w:rsid w:val="000679FF"/>
    <w:rsid w:val="00067C4E"/>
    <w:rsid w:val="00070764"/>
    <w:rsid w:val="00072237"/>
    <w:rsid w:val="00074163"/>
    <w:rsid w:val="000776EA"/>
    <w:rsid w:val="000779A2"/>
    <w:rsid w:val="00077C87"/>
    <w:rsid w:val="00077D31"/>
    <w:rsid w:val="00080494"/>
    <w:rsid w:val="00080707"/>
    <w:rsid w:val="0008171A"/>
    <w:rsid w:val="0008221F"/>
    <w:rsid w:val="00084093"/>
    <w:rsid w:val="00084BD7"/>
    <w:rsid w:val="000859F9"/>
    <w:rsid w:val="00086C1E"/>
    <w:rsid w:val="000909E3"/>
    <w:rsid w:val="00090F96"/>
    <w:rsid w:val="00092536"/>
    <w:rsid w:val="000925A8"/>
    <w:rsid w:val="00094113"/>
    <w:rsid w:val="0009711B"/>
    <w:rsid w:val="00097951"/>
    <w:rsid w:val="000A14CA"/>
    <w:rsid w:val="000A19DC"/>
    <w:rsid w:val="000A23D6"/>
    <w:rsid w:val="000A39A4"/>
    <w:rsid w:val="000A5EBD"/>
    <w:rsid w:val="000A68A2"/>
    <w:rsid w:val="000A7942"/>
    <w:rsid w:val="000A7E52"/>
    <w:rsid w:val="000B0FFF"/>
    <w:rsid w:val="000B1302"/>
    <w:rsid w:val="000B2C10"/>
    <w:rsid w:val="000B375F"/>
    <w:rsid w:val="000B3A08"/>
    <w:rsid w:val="000B58A1"/>
    <w:rsid w:val="000B6094"/>
    <w:rsid w:val="000B6191"/>
    <w:rsid w:val="000B62EB"/>
    <w:rsid w:val="000B6FE1"/>
    <w:rsid w:val="000B7322"/>
    <w:rsid w:val="000C0480"/>
    <w:rsid w:val="000C1B05"/>
    <w:rsid w:val="000C1D2D"/>
    <w:rsid w:val="000C364B"/>
    <w:rsid w:val="000C42D8"/>
    <w:rsid w:val="000C5029"/>
    <w:rsid w:val="000C6BFE"/>
    <w:rsid w:val="000C6C5F"/>
    <w:rsid w:val="000D00A8"/>
    <w:rsid w:val="000D142B"/>
    <w:rsid w:val="000D31BE"/>
    <w:rsid w:val="000D3212"/>
    <w:rsid w:val="000D4C30"/>
    <w:rsid w:val="000D53A9"/>
    <w:rsid w:val="000D53AD"/>
    <w:rsid w:val="000D596F"/>
    <w:rsid w:val="000D5BDA"/>
    <w:rsid w:val="000D5DEC"/>
    <w:rsid w:val="000D6497"/>
    <w:rsid w:val="000D6C07"/>
    <w:rsid w:val="000D6C22"/>
    <w:rsid w:val="000D7247"/>
    <w:rsid w:val="000E1F2F"/>
    <w:rsid w:val="000E3BFF"/>
    <w:rsid w:val="000E4688"/>
    <w:rsid w:val="000E5924"/>
    <w:rsid w:val="000E6934"/>
    <w:rsid w:val="000E69A2"/>
    <w:rsid w:val="000E7459"/>
    <w:rsid w:val="000F1704"/>
    <w:rsid w:val="000F1D79"/>
    <w:rsid w:val="000F1ED1"/>
    <w:rsid w:val="000F2432"/>
    <w:rsid w:val="000F303E"/>
    <w:rsid w:val="000F3961"/>
    <w:rsid w:val="000F3C85"/>
    <w:rsid w:val="000F461B"/>
    <w:rsid w:val="000F4D27"/>
    <w:rsid w:val="000F513B"/>
    <w:rsid w:val="000F573B"/>
    <w:rsid w:val="000F5929"/>
    <w:rsid w:val="000F5DE3"/>
    <w:rsid w:val="000F684D"/>
    <w:rsid w:val="000F6DB8"/>
    <w:rsid w:val="000F735C"/>
    <w:rsid w:val="000F7558"/>
    <w:rsid w:val="000F7B91"/>
    <w:rsid w:val="000F7E1A"/>
    <w:rsid w:val="00100BE9"/>
    <w:rsid w:val="00100CE3"/>
    <w:rsid w:val="00101699"/>
    <w:rsid w:val="00102F7E"/>
    <w:rsid w:val="0010401B"/>
    <w:rsid w:val="001044FF"/>
    <w:rsid w:val="0010502A"/>
    <w:rsid w:val="00105333"/>
    <w:rsid w:val="0010535E"/>
    <w:rsid w:val="001055B1"/>
    <w:rsid w:val="0010779C"/>
    <w:rsid w:val="00107A02"/>
    <w:rsid w:val="00107B84"/>
    <w:rsid w:val="0011104E"/>
    <w:rsid w:val="00111789"/>
    <w:rsid w:val="0011388D"/>
    <w:rsid w:val="00114030"/>
    <w:rsid w:val="00115F06"/>
    <w:rsid w:val="001166F0"/>
    <w:rsid w:val="00116F0F"/>
    <w:rsid w:val="0011707B"/>
    <w:rsid w:val="001175AF"/>
    <w:rsid w:val="001200A7"/>
    <w:rsid w:val="001202AE"/>
    <w:rsid w:val="0012122E"/>
    <w:rsid w:val="00121D7D"/>
    <w:rsid w:val="0012217D"/>
    <w:rsid w:val="001228A7"/>
    <w:rsid w:val="00122AFC"/>
    <w:rsid w:val="0012481D"/>
    <w:rsid w:val="00124FCB"/>
    <w:rsid w:val="00130B32"/>
    <w:rsid w:val="00131499"/>
    <w:rsid w:val="00133005"/>
    <w:rsid w:val="0013306F"/>
    <w:rsid w:val="00133DEC"/>
    <w:rsid w:val="00133E06"/>
    <w:rsid w:val="00134C0E"/>
    <w:rsid w:val="00134FC3"/>
    <w:rsid w:val="001350F0"/>
    <w:rsid w:val="00136D05"/>
    <w:rsid w:val="001374C4"/>
    <w:rsid w:val="00137CE1"/>
    <w:rsid w:val="0014094D"/>
    <w:rsid w:val="00141CEB"/>
    <w:rsid w:val="00142119"/>
    <w:rsid w:val="0014309E"/>
    <w:rsid w:val="00144ED4"/>
    <w:rsid w:val="00145813"/>
    <w:rsid w:val="001474E4"/>
    <w:rsid w:val="00147AC9"/>
    <w:rsid w:val="00147D58"/>
    <w:rsid w:val="0015041C"/>
    <w:rsid w:val="0015168F"/>
    <w:rsid w:val="00152B5C"/>
    <w:rsid w:val="00152FF4"/>
    <w:rsid w:val="001537D0"/>
    <w:rsid w:val="001539D9"/>
    <w:rsid w:val="00154745"/>
    <w:rsid w:val="00154EFA"/>
    <w:rsid w:val="00160035"/>
    <w:rsid w:val="00160221"/>
    <w:rsid w:val="00160572"/>
    <w:rsid w:val="001616D5"/>
    <w:rsid w:val="0016190D"/>
    <w:rsid w:val="00163036"/>
    <w:rsid w:val="001632A4"/>
    <w:rsid w:val="00165124"/>
    <w:rsid w:val="00165E87"/>
    <w:rsid w:val="00166F69"/>
    <w:rsid w:val="00167054"/>
    <w:rsid w:val="001675A1"/>
    <w:rsid w:val="00167D5D"/>
    <w:rsid w:val="0017072A"/>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2F3E"/>
    <w:rsid w:val="001859F9"/>
    <w:rsid w:val="00187BFA"/>
    <w:rsid w:val="001903C9"/>
    <w:rsid w:val="001903FB"/>
    <w:rsid w:val="00190912"/>
    <w:rsid w:val="0019151E"/>
    <w:rsid w:val="00192645"/>
    <w:rsid w:val="00192B4E"/>
    <w:rsid w:val="00192BB9"/>
    <w:rsid w:val="00192FAE"/>
    <w:rsid w:val="001938E7"/>
    <w:rsid w:val="001948B2"/>
    <w:rsid w:val="0019545F"/>
    <w:rsid w:val="001955D3"/>
    <w:rsid w:val="00195685"/>
    <w:rsid w:val="00195A75"/>
    <w:rsid w:val="00196765"/>
    <w:rsid w:val="0019720D"/>
    <w:rsid w:val="001A0598"/>
    <w:rsid w:val="001A05D4"/>
    <w:rsid w:val="001A0A4B"/>
    <w:rsid w:val="001A1971"/>
    <w:rsid w:val="001A1BB9"/>
    <w:rsid w:val="001A1C4D"/>
    <w:rsid w:val="001A2342"/>
    <w:rsid w:val="001A25EB"/>
    <w:rsid w:val="001A2EF4"/>
    <w:rsid w:val="001A32D4"/>
    <w:rsid w:val="001A3F9F"/>
    <w:rsid w:val="001A4604"/>
    <w:rsid w:val="001A63A4"/>
    <w:rsid w:val="001A7506"/>
    <w:rsid w:val="001B191A"/>
    <w:rsid w:val="001B2476"/>
    <w:rsid w:val="001B3F48"/>
    <w:rsid w:val="001B436B"/>
    <w:rsid w:val="001B5146"/>
    <w:rsid w:val="001B5275"/>
    <w:rsid w:val="001B6524"/>
    <w:rsid w:val="001B734C"/>
    <w:rsid w:val="001C160F"/>
    <w:rsid w:val="001C258A"/>
    <w:rsid w:val="001C3532"/>
    <w:rsid w:val="001C4E78"/>
    <w:rsid w:val="001C57E3"/>
    <w:rsid w:val="001C5DD6"/>
    <w:rsid w:val="001C5F11"/>
    <w:rsid w:val="001C685C"/>
    <w:rsid w:val="001C729B"/>
    <w:rsid w:val="001C7400"/>
    <w:rsid w:val="001C7780"/>
    <w:rsid w:val="001D09CD"/>
    <w:rsid w:val="001D0DB2"/>
    <w:rsid w:val="001D0FCA"/>
    <w:rsid w:val="001D1873"/>
    <w:rsid w:val="001D19C4"/>
    <w:rsid w:val="001D1C6F"/>
    <w:rsid w:val="001D3020"/>
    <w:rsid w:val="001D4107"/>
    <w:rsid w:val="001D5903"/>
    <w:rsid w:val="001D6600"/>
    <w:rsid w:val="001E0B71"/>
    <w:rsid w:val="001E1468"/>
    <w:rsid w:val="001E2181"/>
    <w:rsid w:val="001E28DD"/>
    <w:rsid w:val="001E29A6"/>
    <w:rsid w:val="001E2D78"/>
    <w:rsid w:val="001E307E"/>
    <w:rsid w:val="001E4F24"/>
    <w:rsid w:val="001E5BC8"/>
    <w:rsid w:val="001E773A"/>
    <w:rsid w:val="001F0439"/>
    <w:rsid w:val="001F1B08"/>
    <w:rsid w:val="001F20FF"/>
    <w:rsid w:val="001F2651"/>
    <w:rsid w:val="001F594E"/>
    <w:rsid w:val="001F5B18"/>
    <w:rsid w:val="001F6E16"/>
    <w:rsid w:val="001F749C"/>
    <w:rsid w:val="00200086"/>
    <w:rsid w:val="002004E8"/>
    <w:rsid w:val="00202405"/>
    <w:rsid w:val="00203105"/>
    <w:rsid w:val="002039A3"/>
    <w:rsid w:val="002043C2"/>
    <w:rsid w:val="002066B3"/>
    <w:rsid w:val="00206BFE"/>
    <w:rsid w:val="00206CDF"/>
    <w:rsid w:val="002073F4"/>
    <w:rsid w:val="00207BAC"/>
    <w:rsid w:val="00207CCE"/>
    <w:rsid w:val="00210F8E"/>
    <w:rsid w:val="00211F2F"/>
    <w:rsid w:val="00212457"/>
    <w:rsid w:val="0021270F"/>
    <w:rsid w:val="0021296C"/>
    <w:rsid w:val="00213C1C"/>
    <w:rsid w:val="00213CD9"/>
    <w:rsid w:val="002145DE"/>
    <w:rsid w:val="00215D0E"/>
    <w:rsid w:val="002161F5"/>
    <w:rsid w:val="00220D18"/>
    <w:rsid w:val="00221116"/>
    <w:rsid w:val="002242EB"/>
    <w:rsid w:val="002254FC"/>
    <w:rsid w:val="0022675F"/>
    <w:rsid w:val="00226811"/>
    <w:rsid w:val="002269CF"/>
    <w:rsid w:val="00226F3D"/>
    <w:rsid w:val="0022781C"/>
    <w:rsid w:val="00230550"/>
    <w:rsid w:val="002306B2"/>
    <w:rsid w:val="00232E81"/>
    <w:rsid w:val="002332C0"/>
    <w:rsid w:val="0023758D"/>
    <w:rsid w:val="00237D1D"/>
    <w:rsid w:val="0024105F"/>
    <w:rsid w:val="002417C5"/>
    <w:rsid w:val="00241ACA"/>
    <w:rsid w:val="0024374B"/>
    <w:rsid w:val="00244B73"/>
    <w:rsid w:val="00246CAA"/>
    <w:rsid w:val="00246E5E"/>
    <w:rsid w:val="00246FF7"/>
    <w:rsid w:val="00247534"/>
    <w:rsid w:val="00247FF0"/>
    <w:rsid w:val="002506AF"/>
    <w:rsid w:val="00251518"/>
    <w:rsid w:val="00253039"/>
    <w:rsid w:val="0025436B"/>
    <w:rsid w:val="0025454C"/>
    <w:rsid w:val="00254D42"/>
    <w:rsid w:val="002554DC"/>
    <w:rsid w:val="002557EE"/>
    <w:rsid w:val="00255A01"/>
    <w:rsid w:val="002564C7"/>
    <w:rsid w:val="00256BEF"/>
    <w:rsid w:val="00256E3B"/>
    <w:rsid w:val="00256F64"/>
    <w:rsid w:val="00257755"/>
    <w:rsid w:val="00260C10"/>
    <w:rsid w:val="002618EA"/>
    <w:rsid w:val="00261CD4"/>
    <w:rsid w:val="00262B4A"/>
    <w:rsid w:val="00262EDB"/>
    <w:rsid w:val="002646AE"/>
    <w:rsid w:val="002647E6"/>
    <w:rsid w:val="0026523D"/>
    <w:rsid w:val="0026624A"/>
    <w:rsid w:val="0026645F"/>
    <w:rsid w:val="00266ED9"/>
    <w:rsid w:val="00267CC1"/>
    <w:rsid w:val="002702D6"/>
    <w:rsid w:val="00270D07"/>
    <w:rsid w:val="00271B5B"/>
    <w:rsid w:val="00272504"/>
    <w:rsid w:val="00273041"/>
    <w:rsid w:val="00274505"/>
    <w:rsid w:val="00274EA4"/>
    <w:rsid w:val="00276005"/>
    <w:rsid w:val="00276DD2"/>
    <w:rsid w:val="0027798C"/>
    <w:rsid w:val="00280171"/>
    <w:rsid w:val="00280DD2"/>
    <w:rsid w:val="00282FB1"/>
    <w:rsid w:val="00283CBD"/>
    <w:rsid w:val="002841E2"/>
    <w:rsid w:val="0028481A"/>
    <w:rsid w:val="002859A7"/>
    <w:rsid w:val="00285CB7"/>
    <w:rsid w:val="00285E85"/>
    <w:rsid w:val="00286006"/>
    <w:rsid w:val="00286424"/>
    <w:rsid w:val="002874B0"/>
    <w:rsid w:val="00287624"/>
    <w:rsid w:val="002877ED"/>
    <w:rsid w:val="00291A61"/>
    <w:rsid w:val="002920A1"/>
    <w:rsid w:val="002923CF"/>
    <w:rsid w:val="00292745"/>
    <w:rsid w:val="00295544"/>
    <w:rsid w:val="00297404"/>
    <w:rsid w:val="002A11D4"/>
    <w:rsid w:val="002A1CFF"/>
    <w:rsid w:val="002A2521"/>
    <w:rsid w:val="002A3DD1"/>
    <w:rsid w:val="002A4CD7"/>
    <w:rsid w:val="002A543A"/>
    <w:rsid w:val="002A6A17"/>
    <w:rsid w:val="002A6AD8"/>
    <w:rsid w:val="002A7050"/>
    <w:rsid w:val="002B04B5"/>
    <w:rsid w:val="002B1371"/>
    <w:rsid w:val="002B22D5"/>
    <w:rsid w:val="002B23DA"/>
    <w:rsid w:val="002B2FDD"/>
    <w:rsid w:val="002B4435"/>
    <w:rsid w:val="002B4820"/>
    <w:rsid w:val="002B5512"/>
    <w:rsid w:val="002B590A"/>
    <w:rsid w:val="002B694C"/>
    <w:rsid w:val="002B7E4B"/>
    <w:rsid w:val="002C0E6E"/>
    <w:rsid w:val="002C2919"/>
    <w:rsid w:val="002C291F"/>
    <w:rsid w:val="002C2C95"/>
    <w:rsid w:val="002C3D23"/>
    <w:rsid w:val="002C436F"/>
    <w:rsid w:val="002C54F1"/>
    <w:rsid w:val="002C587C"/>
    <w:rsid w:val="002C5B82"/>
    <w:rsid w:val="002C5C4A"/>
    <w:rsid w:val="002C68F5"/>
    <w:rsid w:val="002C72D9"/>
    <w:rsid w:val="002C7DD4"/>
    <w:rsid w:val="002D1723"/>
    <w:rsid w:val="002D1C20"/>
    <w:rsid w:val="002D1D08"/>
    <w:rsid w:val="002D1DA9"/>
    <w:rsid w:val="002D2A5B"/>
    <w:rsid w:val="002D41E1"/>
    <w:rsid w:val="002D4679"/>
    <w:rsid w:val="002D5E94"/>
    <w:rsid w:val="002D5F17"/>
    <w:rsid w:val="002D6223"/>
    <w:rsid w:val="002D6839"/>
    <w:rsid w:val="002E0132"/>
    <w:rsid w:val="002E1D4E"/>
    <w:rsid w:val="002E246F"/>
    <w:rsid w:val="002E2C75"/>
    <w:rsid w:val="002E2D3A"/>
    <w:rsid w:val="002E2DA1"/>
    <w:rsid w:val="002E31B0"/>
    <w:rsid w:val="002F09FA"/>
    <w:rsid w:val="002F0CF1"/>
    <w:rsid w:val="002F0F8D"/>
    <w:rsid w:val="002F1469"/>
    <w:rsid w:val="002F4011"/>
    <w:rsid w:val="002F6785"/>
    <w:rsid w:val="002F7FC7"/>
    <w:rsid w:val="003004A4"/>
    <w:rsid w:val="00300838"/>
    <w:rsid w:val="00301078"/>
    <w:rsid w:val="00302B31"/>
    <w:rsid w:val="00303165"/>
    <w:rsid w:val="003063C8"/>
    <w:rsid w:val="00306F12"/>
    <w:rsid w:val="00306F9A"/>
    <w:rsid w:val="003075AD"/>
    <w:rsid w:val="003078C9"/>
    <w:rsid w:val="00307D37"/>
    <w:rsid w:val="00310853"/>
    <w:rsid w:val="00310D1D"/>
    <w:rsid w:val="00310ECD"/>
    <w:rsid w:val="003122DC"/>
    <w:rsid w:val="00313E6B"/>
    <w:rsid w:val="0031417E"/>
    <w:rsid w:val="003159CD"/>
    <w:rsid w:val="00315FC1"/>
    <w:rsid w:val="003162E8"/>
    <w:rsid w:val="00317EBB"/>
    <w:rsid w:val="00317F0B"/>
    <w:rsid w:val="00317F97"/>
    <w:rsid w:val="00320739"/>
    <w:rsid w:val="003210B6"/>
    <w:rsid w:val="00321AC0"/>
    <w:rsid w:val="00322DAB"/>
    <w:rsid w:val="0032395E"/>
    <w:rsid w:val="00326808"/>
    <w:rsid w:val="003268EC"/>
    <w:rsid w:val="00330A64"/>
    <w:rsid w:val="0033186D"/>
    <w:rsid w:val="0033222E"/>
    <w:rsid w:val="003359AA"/>
    <w:rsid w:val="00335FE9"/>
    <w:rsid w:val="00336443"/>
    <w:rsid w:val="0033663A"/>
    <w:rsid w:val="003368F8"/>
    <w:rsid w:val="003372E2"/>
    <w:rsid w:val="0033764D"/>
    <w:rsid w:val="003376F8"/>
    <w:rsid w:val="003400D1"/>
    <w:rsid w:val="0034168E"/>
    <w:rsid w:val="00341C55"/>
    <w:rsid w:val="00344D50"/>
    <w:rsid w:val="00345034"/>
    <w:rsid w:val="0034569A"/>
    <w:rsid w:val="00346273"/>
    <w:rsid w:val="00347BB8"/>
    <w:rsid w:val="00347EE6"/>
    <w:rsid w:val="0035029B"/>
    <w:rsid w:val="003514D8"/>
    <w:rsid w:val="0035157B"/>
    <w:rsid w:val="00351C79"/>
    <w:rsid w:val="00352803"/>
    <w:rsid w:val="00354BB6"/>
    <w:rsid w:val="003559F3"/>
    <w:rsid w:val="003562AF"/>
    <w:rsid w:val="003566A9"/>
    <w:rsid w:val="00356ACD"/>
    <w:rsid w:val="00361110"/>
    <w:rsid w:val="0036202D"/>
    <w:rsid w:val="00362C28"/>
    <w:rsid w:val="003632E2"/>
    <w:rsid w:val="00363572"/>
    <w:rsid w:val="0036364A"/>
    <w:rsid w:val="00364F23"/>
    <w:rsid w:val="003653C0"/>
    <w:rsid w:val="00365CB4"/>
    <w:rsid w:val="00365F80"/>
    <w:rsid w:val="003675C8"/>
    <w:rsid w:val="00371F87"/>
    <w:rsid w:val="00372674"/>
    <w:rsid w:val="0037399C"/>
    <w:rsid w:val="00373E23"/>
    <w:rsid w:val="0037463D"/>
    <w:rsid w:val="003747EF"/>
    <w:rsid w:val="003754B0"/>
    <w:rsid w:val="003758B7"/>
    <w:rsid w:val="00375A53"/>
    <w:rsid w:val="00377870"/>
    <w:rsid w:val="00377F6C"/>
    <w:rsid w:val="00380FA9"/>
    <w:rsid w:val="00382871"/>
    <w:rsid w:val="003828F2"/>
    <w:rsid w:val="00383DE5"/>
    <w:rsid w:val="00384660"/>
    <w:rsid w:val="00385F0D"/>
    <w:rsid w:val="0038663E"/>
    <w:rsid w:val="003901DF"/>
    <w:rsid w:val="003903C2"/>
    <w:rsid w:val="0039074A"/>
    <w:rsid w:val="00390EF1"/>
    <w:rsid w:val="00391CCE"/>
    <w:rsid w:val="00392893"/>
    <w:rsid w:val="00392B0E"/>
    <w:rsid w:val="00392D3C"/>
    <w:rsid w:val="00393131"/>
    <w:rsid w:val="00394CAD"/>
    <w:rsid w:val="00395552"/>
    <w:rsid w:val="0039596F"/>
    <w:rsid w:val="00396C4B"/>
    <w:rsid w:val="00396EF6"/>
    <w:rsid w:val="003975F1"/>
    <w:rsid w:val="0039776C"/>
    <w:rsid w:val="003A0748"/>
    <w:rsid w:val="003A09D8"/>
    <w:rsid w:val="003A14F7"/>
    <w:rsid w:val="003A3411"/>
    <w:rsid w:val="003A3577"/>
    <w:rsid w:val="003A44CE"/>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B740B"/>
    <w:rsid w:val="003C0D01"/>
    <w:rsid w:val="003C0FA1"/>
    <w:rsid w:val="003C10A0"/>
    <w:rsid w:val="003C16F6"/>
    <w:rsid w:val="003C1DB3"/>
    <w:rsid w:val="003C2365"/>
    <w:rsid w:val="003C5433"/>
    <w:rsid w:val="003C5E19"/>
    <w:rsid w:val="003C6193"/>
    <w:rsid w:val="003C7FFA"/>
    <w:rsid w:val="003D20F7"/>
    <w:rsid w:val="003D234B"/>
    <w:rsid w:val="003D29F1"/>
    <w:rsid w:val="003D3DDE"/>
    <w:rsid w:val="003D49FD"/>
    <w:rsid w:val="003D4C13"/>
    <w:rsid w:val="003D54F4"/>
    <w:rsid w:val="003D56AB"/>
    <w:rsid w:val="003D5FE0"/>
    <w:rsid w:val="003D6ED6"/>
    <w:rsid w:val="003D7403"/>
    <w:rsid w:val="003D76E8"/>
    <w:rsid w:val="003D76EB"/>
    <w:rsid w:val="003D7EC9"/>
    <w:rsid w:val="003E1BC9"/>
    <w:rsid w:val="003E20D7"/>
    <w:rsid w:val="003E41FB"/>
    <w:rsid w:val="003E43EC"/>
    <w:rsid w:val="003E4740"/>
    <w:rsid w:val="003E618D"/>
    <w:rsid w:val="003E6F36"/>
    <w:rsid w:val="003E75F1"/>
    <w:rsid w:val="003F065F"/>
    <w:rsid w:val="003F201D"/>
    <w:rsid w:val="003F2880"/>
    <w:rsid w:val="003F2B71"/>
    <w:rsid w:val="003F3791"/>
    <w:rsid w:val="003F37EA"/>
    <w:rsid w:val="003F3DA8"/>
    <w:rsid w:val="003F4863"/>
    <w:rsid w:val="003F4A0A"/>
    <w:rsid w:val="003F5293"/>
    <w:rsid w:val="003F6411"/>
    <w:rsid w:val="003F6E68"/>
    <w:rsid w:val="003F705D"/>
    <w:rsid w:val="004001FD"/>
    <w:rsid w:val="00401268"/>
    <w:rsid w:val="0040219F"/>
    <w:rsid w:val="00402566"/>
    <w:rsid w:val="00403851"/>
    <w:rsid w:val="00403EFF"/>
    <w:rsid w:val="00403FEE"/>
    <w:rsid w:val="00404932"/>
    <w:rsid w:val="00404C84"/>
    <w:rsid w:val="00405648"/>
    <w:rsid w:val="00405BF3"/>
    <w:rsid w:val="00406D92"/>
    <w:rsid w:val="00407495"/>
    <w:rsid w:val="00410F22"/>
    <w:rsid w:val="004119B5"/>
    <w:rsid w:val="00411B3A"/>
    <w:rsid w:val="004131B9"/>
    <w:rsid w:val="00413D98"/>
    <w:rsid w:val="004148EF"/>
    <w:rsid w:val="00415A08"/>
    <w:rsid w:val="00415FFF"/>
    <w:rsid w:val="00416F04"/>
    <w:rsid w:val="00417CCB"/>
    <w:rsid w:val="00417E7F"/>
    <w:rsid w:val="004200FE"/>
    <w:rsid w:val="00420AF1"/>
    <w:rsid w:val="00422F65"/>
    <w:rsid w:val="00423DCF"/>
    <w:rsid w:val="004253A2"/>
    <w:rsid w:val="00425849"/>
    <w:rsid w:val="00426B1A"/>
    <w:rsid w:val="00426F7A"/>
    <w:rsid w:val="0043031B"/>
    <w:rsid w:val="00430C7F"/>
    <w:rsid w:val="0043139A"/>
    <w:rsid w:val="004327BF"/>
    <w:rsid w:val="00432CA0"/>
    <w:rsid w:val="00433173"/>
    <w:rsid w:val="004333D0"/>
    <w:rsid w:val="00433757"/>
    <w:rsid w:val="00433E5A"/>
    <w:rsid w:val="0043570E"/>
    <w:rsid w:val="00435A4F"/>
    <w:rsid w:val="00435D33"/>
    <w:rsid w:val="00436838"/>
    <w:rsid w:val="00440F87"/>
    <w:rsid w:val="00441074"/>
    <w:rsid w:val="00441C0B"/>
    <w:rsid w:val="00442CDE"/>
    <w:rsid w:val="004451A9"/>
    <w:rsid w:val="00446AE5"/>
    <w:rsid w:val="004476E2"/>
    <w:rsid w:val="00447F7A"/>
    <w:rsid w:val="004505D9"/>
    <w:rsid w:val="004526A1"/>
    <w:rsid w:val="004527D6"/>
    <w:rsid w:val="00452E09"/>
    <w:rsid w:val="00453030"/>
    <w:rsid w:val="004531EB"/>
    <w:rsid w:val="0045361C"/>
    <w:rsid w:val="00454765"/>
    <w:rsid w:val="004567DE"/>
    <w:rsid w:val="00456E18"/>
    <w:rsid w:val="00456EC0"/>
    <w:rsid w:val="00460A7E"/>
    <w:rsid w:val="00461DC8"/>
    <w:rsid w:val="0046384C"/>
    <w:rsid w:val="00464623"/>
    <w:rsid w:val="004648A5"/>
    <w:rsid w:val="00464D99"/>
    <w:rsid w:val="00465FD8"/>
    <w:rsid w:val="00466F63"/>
    <w:rsid w:val="0047043D"/>
    <w:rsid w:val="0047068A"/>
    <w:rsid w:val="00471781"/>
    <w:rsid w:val="004719EA"/>
    <w:rsid w:val="004720F6"/>
    <w:rsid w:val="0047345F"/>
    <w:rsid w:val="00474338"/>
    <w:rsid w:val="004765C4"/>
    <w:rsid w:val="004774F6"/>
    <w:rsid w:val="00480AD5"/>
    <w:rsid w:val="00480D5D"/>
    <w:rsid w:val="00480DAD"/>
    <w:rsid w:val="00481FC2"/>
    <w:rsid w:val="004834D7"/>
    <w:rsid w:val="00483F5F"/>
    <w:rsid w:val="00484019"/>
    <w:rsid w:val="00484513"/>
    <w:rsid w:val="00484ECE"/>
    <w:rsid w:val="004850F6"/>
    <w:rsid w:val="00490013"/>
    <w:rsid w:val="00490B8A"/>
    <w:rsid w:val="00491250"/>
    <w:rsid w:val="00491ABA"/>
    <w:rsid w:val="004921CA"/>
    <w:rsid w:val="0049243F"/>
    <w:rsid w:val="00492762"/>
    <w:rsid w:val="00493E8D"/>
    <w:rsid w:val="00495AE4"/>
    <w:rsid w:val="004963BB"/>
    <w:rsid w:val="00496C2E"/>
    <w:rsid w:val="004970C5"/>
    <w:rsid w:val="00497273"/>
    <w:rsid w:val="004A049C"/>
    <w:rsid w:val="004A05F4"/>
    <w:rsid w:val="004A3D7C"/>
    <w:rsid w:val="004A5876"/>
    <w:rsid w:val="004A6AA4"/>
    <w:rsid w:val="004B35C2"/>
    <w:rsid w:val="004B3A3F"/>
    <w:rsid w:val="004B4C73"/>
    <w:rsid w:val="004B5805"/>
    <w:rsid w:val="004B58B8"/>
    <w:rsid w:val="004B7556"/>
    <w:rsid w:val="004B7868"/>
    <w:rsid w:val="004B7EE6"/>
    <w:rsid w:val="004C1108"/>
    <w:rsid w:val="004C21C8"/>
    <w:rsid w:val="004C2CBB"/>
    <w:rsid w:val="004C328D"/>
    <w:rsid w:val="004C3A45"/>
    <w:rsid w:val="004C418E"/>
    <w:rsid w:val="004C5102"/>
    <w:rsid w:val="004C6E98"/>
    <w:rsid w:val="004C77DF"/>
    <w:rsid w:val="004D066A"/>
    <w:rsid w:val="004D092C"/>
    <w:rsid w:val="004D1028"/>
    <w:rsid w:val="004D23F9"/>
    <w:rsid w:val="004D2CF9"/>
    <w:rsid w:val="004D2D90"/>
    <w:rsid w:val="004D3188"/>
    <w:rsid w:val="004D4186"/>
    <w:rsid w:val="004D44C6"/>
    <w:rsid w:val="004D5139"/>
    <w:rsid w:val="004D6C3F"/>
    <w:rsid w:val="004D6D07"/>
    <w:rsid w:val="004D79C5"/>
    <w:rsid w:val="004E02A6"/>
    <w:rsid w:val="004E0E67"/>
    <w:rsid w:val="004E12F0"/>
    <w:rsid w:val="004E26ED"/>
    <w:rsid w:val="004E3D12"/>
    <w:rsid w:val="004E47E3"/>
    <w:rsid w:val="004E4B62"/>
    <w:rsid w:val="004E5C04"/>
    <w:rsid w:val="004E6617"/>
    <w:rsid w:val="004E6792"/>
    <w:rsid w:val="004E6C3C"/>
    <w:rsid w:val="004E6CFC"/>
    <w:rsid w:val="004F141F"/>
    <w:rsid w:val="004F1B79"/>
    <w:rsid w:val="004F1C40"/>
    <w:rsid w:val="004F35DA"/>
    <w:rsid w:val="004F36EE"/>
    <w:rsid w:val="004F50C5"/>
    <w:rsid w:val="004F5E59"/>
    <w:rsid w:val="004F5F60"/>
    <w:rsid w:val="004F64AF"/>
    <w:rsid w:val="004F705A"/>
    <w:rsid w:val="004F7B01"/>
    <w:rsid w:val="00500092"/>
    <w:rsid w:val="00500686"/>
    <w:rsid w:val="00501E9E"/>
    <w:rsid w:val="0050213A"/>
    <w:rsid w:val="0050370F"/>
    <w:rsid w:val="00503B83"/>
    <w:rsid w:val="00504421"/>
    <w:rsid w:val="005046AD"/>
    <w:rsid w:val="00504D89"/>
    <w:rsid w:val="005055D8"/>
    <w:rsid w:val="00510900"/>
    <w:rsid w:val="005115BD"/>
    <w:rsid w:val="00512D23"/>
    <w:rsid w:val="005140B3"/>
    <w:rsid w:val="00514A58"/>
    <w:rsid w:val="00516417"/>
    <w:rsid w:val="00516B4F"/>
    <w:rsid w:val="00517665"/>
    <w:rsid w:val="00521EF2"/>
    <w:rsid w:val="00524832"/>
    <w:rsid w:val="00524D90"/>
    <w:rsid w:val="00527E80"/>
    <w:rsid w:val="00530273"/>
    <w:rsid w:val="00531C3C"/>
    <w:rsid w:val="00531FEC"/>
    <w:rsid w:val="00533672"/>
    <w:rsid w:val="00533A27"/>
    <w:rsid w:val="0053456E"/>
    <w:rsid w:val="005357BF"/>
    <w:rsid w:val="005364CD"/>
    <w:rsid w:val="00537359"/>
    <w:rsid w:val="0053771E"/>
    <w:rsid w:val="00537900"/>
    <w:rsid w:val="00540C5F"/>
    <w:rsid w:val="00541233"/>
    <w:rsid w:val="005417E5"/>
    <w:rsid w:val="0054182F"/>
    <w:rsid w:val="005442A7"/>
    <w:rsid w:val="00546C76"/>
    <w:rsid w:val="00547E99"/>
    <w:rsid w:val="00551434"/>
    <w:rsid w:val="005515D3"/>
    <w:rsid w:val="005518B2"/>
    <w:rsid w:val="00551BC2"/>
    <w:rsid w:val="0055209B"/>
    <w:rsid w:val="00552C72"/>
    <w:rsid w:val="00552D28"/>
    <w:rsid w:val="00554019"/>
    <w:rsid w:val="0055429D"/>
    <w:rsid w:val="00554493"/>
    <w:rsid w:val="00554E93"/>
    <w:rsid w:val="00554FAB"/>
    <w:rsid w:val="005557EE"/>
    <w:rsid w:val="005566F4"/>
    <w:rsid w:val="00557063"/>
    <w:rsid w:val="005570D8"/>
    <w:rsid w:val="00560273"/>
    <w:rsid w:val="00560BCC"/>
    <w:rsid w:val="00560F21"/>
    <w:rsid w:val="005615FE"/>
    <w:rsid w:val="005618EF"/>
    <w:rsid w:val="00561B94"/>
    <w:rsid w:val="00561C8E"/>
    <w:rsid w:val="00562E3E"/>
    <w:rsid w:val="00563702"/>
    <w:rsid w:val="00566227"/>
    <w:rsid w:val="00570B85"/>
    <w:rsid w:val="00570BA1"/>
    <w:rsid w:val="00570DDB"/>
    <w:rsid w:val="00571622"/>
    <w:rsid w:val="00571BC9"/>
    <w:rsid w:val="00572755"/>
    <w:rsid w:val="005727A0"/>
    <w:rsid w:val="00573A43"/>
    <w:rsid w:val="00573C75"/>
    <w:rsid w:val="00573D6D"/>
    <w:rsid w:val="00574DF2"/>
    <w:rsid w:val="0057529A"/>
    <w:rsid w:val="00575303"/>
    <w:rsid w:val="00575DC4"/>
    <w:rsid w:val="00575E15"/>
    <w:rsid w:val="00576364"/>
    <w:rsid w:val="005807B2"/>
    <w:rsid w:val="00580D04"/>
    <w:rsid w:val="005821FC"/>
    <w:rsid w:val="005832BC"/>
    <w:rsid w:val="0058544F"/>
    <w:rsid w:val="00586D54"/>
    <w:rsid w:val="005879C1"/>
    <w:rsid w:val="005904DE"/>
    <w:rsid w:val="00590FEC"/>
    <w:rsid w:val="005911D6"/>
    <w:rsid w:val="005920C8"/>
    <w:rsid w:val="00592FB0"/>
    <w:rsid w:val="00593294"/>
    <w:rsid w:val="00594190"/>
    <w:rsid w:val="005959D5"/>
    <w:rsid w:val="00595B1E"/>
    <w:rsid w:val="005966B2"/>
    <w:rsid w:val="005973C6"/>
    <w:rsid w:val="00597CF4"/>
    <w:rsid w:val="005A0094"/>
    <w:rsid w:val="005A05FE"/>
    <w:rsid w:val="005A08A7"/>
    <w:rsid w:val="005A08F0"/>
    <w:rsid w:val="005A1159"/>
    <w:rsid w:val="005A2D5B"/>
    <w:rsid w:val="005A2DCB"/>
    <w:rsid w:val="005A34E3"/>
    <w:rsid w:val="005A39C2"/>
    <w:rsid w:val="005A484C"/>
    <w:rsid w:val="005A4EA8"/>
    <w:rsid w:val="005A69E5"/>
    <w:rsid w:val="005A732E"/>
    <w:rsid w:val="005A75A1"/>
    <w:rsid w:val="005A7B69"/>
    <w:rsid w:val="005B0BD8"/>
    <w:rsid w:val="005B27C0"/>
    <w:rsid w:val="005B3460"/>
    <w:rsid w:val="005B495C"/>
    <w:rsid w:val="005B6055"/>
    <w:rsid w:val="005B629C"/>
    <w:rsid w:val="005C170F"/>
    <w:rsid w:val="005C1FD3"/>
    <w:rsid w:val="005C278E"/>
    <w:rsid w:val="005C2950"/>
    <w:rsid w:val="005C2B1C"/>
    <w:rsid w:val="005C2EBB"/>
    <w:rsid w:val="005C3C88"/>
    <w:rsid w:val="005C64B7"/>
    <w:rsid w:val="005C66EC"/>
    <w:rsid w:val="005C6F64"/>
    <w:rsid w:val="005C7D09"/>
    <w:rsid w:val="005C7EA4"/>
    <w:rsid w:val="005D0F83"/>
    <w:rsid w:val="005D20C1"/>
    <w:rsid w:val="005D27EC"/>
    <w:rsid w:val="005D3670"/>
    <w:rsid w:val="005D3AD9"/>
    <w:rsid w:val="005D4851"/>
    <w:rsid w:val="005D4A66"/>
    <w:rsid w:val="005D5176"/>
    <w:rsid w:val="005D56FA"/>
    <w:rsid w:val="005D573E"/>
    <w:rsid w:val="005D5999"/>
    <w:rsid w:val="005D6224"/>
    <w:rsid w:val="005D7136"/>
    <w:rsid w:val="005D7CC5"/>
    <w:rsid w:val="005E0822"/>
    <w:rsid w:val="005E0E7A"/>
    <w:rsid w:val="005E1280"/>
    <w:rsid w:val="005E2F09"/>
    <w:rsid w:val="005E4B4F"/>
    <w:rsid w:val="005E55C0"/>
    <w:rsid w:val="005E681C"/>
    <w:rsid w:val="005E68FB"/>
    <w:rsid w:val="005E6E14"/>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585"/>
    <w:rsid w:val="005F781A"/>
    <w:rsid w:val="005F7C88"/>
    <w:rsid w:val="005F7C99"/>
    <w:rsid w:val="00602883"/>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069"/>
    <w:rsid w:val="00612BDA"/>
    <w:rsid w:val="0061311F"/>
    <w:rsid w:val="00613C10"/>
    <w:rsid w:val="006150F4"/>
    <w:rsid w:val="00615DDD"/>
    <w:rsid w:val="0061658D"/>
    <w:rsid w:val="00616BD8"/>
    <w:rsid w:val="006173F4"/>
    <w:rsid w:val="00617698"/>
    <w:rsid w:val="00617EB8"/>
    <w:rsid w:val="00620844"/>
    <w:rsid w:val="00620A62"/>
    <w:rsid w:val="00620D9C"/>
    <w:rsid w:val="00621236"/>
    <w:rsid w:val="0062186C"/>
    <w:rsid w:val="00621B53"/>
    <w:rsid w:val="00621DBB"/>
    <w:rsid w:val="00622AAE"/>
    <w:rsid w:val="0062396D"/>
    <w:rsid w:val="00623D28"/>
    <w:rsid w:val="00623DC5"/>
    <w:rsid w:val="006251DC"/>
    <w:rsid w:val="0062528D"/>
    <w:rsid w:val="006257C2"/>
    <w:rsid w:val="006269FC"/>
    <w:rsid w:val="00626FD9"/>
    <w:rsid w:val="00627023"/>
    <w:rsid w:val="00627650"/>
    <w:rsid w:val="006277CD"/>
    <w:rsid w:val="00627DC8"/>
    <w:rsid w:val="00630269"/>
    <w:rsid w:val="00630760"/>
    <w:rsid w:val="006307B5"/>
    <w:rsid w:val="00630F9C"/>
    <w:rsid w:val="006311A3"/>
    <w:rsid w:val="006311AD"/>
    <w:rsid w:val="00632842"/>
    <w:rsid w:val="00633164"/>
    <w:rsid w:val="006332EC"/>
    <w:rsid w:val="00633354"/>
    <w:rsid w:val="006345F7"/>
    <w:rsid w:val="0063472E"/>
    <w:rsid w:val="00634D0D"/>
    <w:rsid w:val="00635303"/>
    <w:rsid w:val="0063607A"/>
    <w:rsid w:val="00637C40"/>
    <w:rsid w:val="006402B3"/>
    <w:rsid w:val="006408D8"/>
    <w:rsid w:val="0064187B"/>
    <w:rsid w:val="00642B91"/>
    <w:rsid w:val="00642BC0"/>
    <w:rsid w:val="00642E4A"/>
    <w:rsid w:val="0064419E"/>
    <w:rsid w:val="0064444D"/>
    <w:rsid w:val="00644AED"/>
    <w:rsid w:val="00644FEB"/>
    <w:rsid w:val="00645EF1"/>
    <w:rsid w:val="00646AE1"/>
    <w:rsid w:val="00646C07"/>
    <w:rsid w:val="00647601"/>
    <w:rsid w:val="00647CBD"/>
    <w:rsid w:val="00647F88"/>
    <w:rsid w:val="00650954"/>
    <w:rsid w:val="006511CC"/>
    <w:rsid w:val="006513F1"/>
    <w:rsid w:val="006514D7"/>
    <w:rsid w:val="00651847"/>
    <w:rsid w:val="00652623"/>
    <w:rsid w:val="006531E1"/>
    <w:rsid w:val="00653546"/>
    <w:rsid w:val="006542C2"/>
    <w:rsid w:val="0066028D"/>
    <w:rsid w:val="00661231"/>
    <w:rsid w:val="0066263F"/>
    <w:rsid w:val="00662DA6"/>
    <w:rsid w:val="0066379F"/>
    <w:rsid w:val="0066452C"/>
    <w:rsid w:val="0066490F"/>
    <w:rsid w:val="00664DE5"/>
    <w:rsid w:val="006650C7"/>
    <w:rsid w:val="0066577A"/>
    <w:rsid w:val="0066662A"/>
    <w:rsid w:val="006671FB"/>
    <w:rsid w:val="0066734C"/>
    <w:rsid w:val="00667CF1"/>
    <w:rsid w:val="00670DBC"/>
    <w:rsid w:val="00670F48"/>
    <w:rsid w:val="00672535"/>
    <w:rsid w:val="00675A3E"/>
    <w:rsid w:val="00677099"/>
    <w:rsid w:val="00677364"/>
    <w:rsid w:val="00677B04"/>
    <w:rsid w:val="00677E32"/>
    <w:rsid w:val="00677EDD"/>
    <w:rsid w:val="00680004"/>
    <w:rsid w:val="006803AC"/>
    <w:rsid w:val="00680422"/>
    <w:rsid w:val="00681AEE"/>
    <w:rsid w:val="006845D9"/>
    <w:rsid w:val="00685689"/>
    <w:rsid w:val="0068583C"/>
    <w:rsid w:val="006859C2"/>
    <w:rsid w:val="00685DEF"/>
    <w:rsid w:val="00690742"/>
    <w:rsid w:val="00694254"/>
    <w:rsid w:val="006948E3"/>
    <w:rsid w:val="00694D45"/>
    <w:rsid w:val="00696042"/>
    <w:rsid w:val="006962AB"/>
    <w:rsid w:val="00696AB0"/>
    <w:rsid w:val="006A0B03"/>
    <w:rsid w:val="006A0FD1"/>
    <w:rsid w:val="006A1EC9"/>
    <w:rsid w:val="006A5715"/>
    <w:rsid w:val="006A5A27"/>
    <w:rsid w:val="006A60DE"/>
    <w:rsid w:val="006A6C44"/>
    <w:rsid w:val="006A713C"/>
    <w:rsid w:val="006B0CC6"/>
    <w:rsid w:val="006B10B8"/>
    <w:rsid w:val="006B2792"/>
    <w:rsid w:val="006B4408"/>
    <w:rsid w:val="006B6A89"/>
    <w:rsid w:val="006B6CC9"/>
    <w:rsid w:val="006B6DE3"/>
    <w:rsid w:val="006B7E59"/>
    <w:rsid w:val="006C02B0"/>
    <w:rsid w:val="006C04EA"/>
    <w:rsid w:val="006C0AC3"/>
    <w:rsid w:val="006C0B25"/>
    <w:rsid w:val="006C1478"/>
    <w:rsid w:val="006C1874"/>
    <w:rsid w:val="006C2118"/>
    <w:rsid w:val="006C381C"/>
    <w:rsid w:val="006C52C4"/>
    <w:rsid w:val="006C56F5"/>
    <w:rsid w:val="006C5977"/>
    <w:rsid w:val="006C6F15"/>
    <w:rsid w:val="006C7892"/>
    <w:rsid w:val="006D09C4"/>
    <w:rsid w:val="006D22A5"/>
    <w:rsid w:val="006D29E5"/>
    <w:rsid w:val="006D352D"/>
    <w:rsid w:val="006D4C48"/>
    <w:rsid w:val="006D55AF"/>
    <w:rsid w:val="006D670F"/>
    <w:rsid w:val="006D6DDA"/>
    <w:rsid w:val="006D6EDB"/>
    <w:rsid w:val="006E00AB"/>
    <w:rsid w:val="006E0486"/>
    <w:rsid w:val="006E17D8"/>
    <w:rsid w:val="006E1C0D"/>
    <w:rsid w:val="006E27FC"/>
    <w:rsid w:val="006E28A2"/>
    <w:rsid w:val="006E3451"/>
    <w:rsid w:val="006E4C81"/>
    <w:rsid w:val="006E4F53"/>
    <w:rsid w:val="006E56E5"/>
    <w:rsid w:val="006E6FEA"/>
    <w:rsid w:val="006E75AA"/>
    <w:rsid w:val="006E78E6"/>
    <w:rsid w:val="006F069C"/>
    <w:rsid w:val="006F0B25"/>
    <w:rsid w:val="006F1547"/>
    <w:rsid w:val="006F15B1"/>
    <w:rsid w:val="006F1C4D"/>
    <w:rsid w:val="006F2B8A"/>
    <w:rsid w:val="006F4293"/>
    <w:rsid w:val="006F5279"/>
    <w:rsid w:val="006F5422"/>
    <w:rsid w:val="006F60BD"/>
    <w:rsid w:val="006F6F04"/>
    <w:rsid w:val="006F77A6"/>
    <w:rsid w:val="007005DE"/>
    <w:rsid w:val="00701BCA"/>
    <w:rsid w:val="00701D05"/>
    <w:rsid w:val="007030D4"/>
    <w:rsid w:val="007043A1"/>
    <w:rsid w:val="0070478C"/>
    <w:rsid w:val="00705CD4"/>
    <w:rsid w:val="00706366"/>
    <w:rsid w:val="00706E49"/>
    <w:rsid w:val="007079D5"/>
    <w:rsid w:val="00707C49"/>
    <w:rsid w:val="00710612"/>
    <w:rsid w:val="00710796"/>
    <w:rsid w:val="007135DE"/>
    <w:rsid w:val="00713BD7"/>
    <w:rsid w:val="007149B5"/>
    <w:rsid w:val="00714DF1"/>
    <w:rsid w:val="0071537B"/>
    <w:rsid w:val="00716FCF"/>
    <w:rsid w:val="00717C8D"/>
    <w:rsid w:val="00720F96"/>
    <w:rsid w:val="00723092"/>
    <w:rsid w:val="00724DCF"/>
    <w:rsid w:val="00725228"/>
    <w:rsid w:val="00725470"/>
    <w:rsid w:val="00726241"/>
    <w:rsid w:val="007266E8"/>
    <w:rsid w:val="00726A12"/>
    <w:rsid w:val="007317FA"/>
    <w:rsid w:val="007337D6"/>
    <w:rsid w:val="00734553"/>
    <w:rsid w:val="00736287"/>
    <w:rsid w:val="00736C33"/>
    <w:rsid w:val="00736D4B"/>
    <w:rsid w:val="00736E9E"/>
    <w:rsid w:val="00737FB8"/>
    <w:rsid w:val="007412B9"/>
    <w:rsid w:val="007417C6"/>
    <w:rsid w:val="00742050"/>
    <w:rsid w:val="00742653"/>
    <w:rsid w:val="00742C80"/>
    <w:rsid w:val="00742DF0"/>
    <w:rsid w:val="00742F74"/>
    <w:rsid w:val="007443F8"/>
    <w:rsid w:val="00744524"/>
    <w:rsid w:val="007448F6"/>
    <w:rsid w:val="00744B01"/>
    <w:rsid w:val="00744FB5"/>
    <w:rsid w:val="0074523B"/>
    <w:rsid w:val="007454BD"/>
    <w:rsid w:val="00746312"/>
    <w:rsid w:val="00746874"/>
    <w:rsid w:val="0074699A"/>
    <w:rsid w:val="00747DFC"/>
    <w:rsid w:val="00747F52"/>
    <w:rsid w:val="007500EB"/>
    <w:rsid w:val="00750A6D"/>
    <w:rsid w:val="00750E8B"/>
    <w:rsid w:val="0075199D"/>
    <w:rsid w:val="00753776"/>
    <w:rsid w:val="00753C8D"/>
    <w:rsid w:val="00754957"/>
    <w:rsid w:val="00755E39"/>
    <w:rsid w:val="00755F46"/>
    <w:rsid w:val="00757C7D"/>
    <w:rsid w:val="00757F8F"/>
    <w:rsid w:val="00761126"/>
    <w:rsid w:val="00761212"/>
    <w:rsid w:val="00761FFE"/>
    <w:rsid w:val="00762480"/>
    <w:rsid w:val="007634A9"/>
    <w:rsid w:val="00763693"/>
    <w:rsid w:val="00763BC8"/>
    <w:rsid w:val="00764659"/>
    <w:rsid w:val="00764AA5"/>
    <w:rsid w:val="00764EA2"/>
    <w:rsid w:val="00765159"/>
    <w:rsid w:val="00766FAE"/>
    <w:rsid w:val="00767002"/>
    <w:rsid w:val="00767334"/>
    <w:rsid w:val="00767853"/>
    <w:rsid w:val="00767B30"/>
    <w:rsid w:val="007707B6"/>
    <w:rsid w:val="00771BF2"/>
    <w:rsid w:val="00772135"/>
    <w:rsid w:val="00773355"/>
    <w:rsid w:val="0077402A"/>
    <w:rsid w:val="0077486F"/>
    <w:rsid w:val="00774F4F"/>
    <w:rsid w:val="0077721E"/>
    <w:rsid w:val="00777375"/>
    <w:rsid w:val="00780A0B"/>
    <w:rsid w:val="007812B3"/>
    <w:rsid w:val="00781421"/>
    <w:rsid w:val="007821D6"/>
    <w:rsid w:val="0078244C"/>
    <w:rsid w:val="00782D8C"/>
    <w:rsid w:val="00783A9A"/>
    <w:rsid w:val="00783F9D"/>
    <w:rsid w:val="007841AA"/>
    <w:rsid w:val="00784FD4"/>
    <w:rsid w:val="007856C5"/>
    <w:rsid w:val="00786066"/>
    <w:rsid w:val="007869B0"/>
    <w:rsid w:val="00787607"/>
    <w:rsid w:val="00790B9A"/>
    <w:rsid w:val="00791380"/>
    <w:rsid w:val="00791454"/>
    <w:rsid w:val="0079278D"/>
    <w:rsid w:val="00792820"/>
    <w:rsid w:val="00795A69"/>
    <w:rsid w:val="00796D1C"/>
    <w:rsid w:val="00797C49"/>
    <w:rsid w:val="007A004B"/>
    <w:rsid w:val="007A00F2"/>
    <w:rsid w:val="007A07BB"/>
    <w:rsid w:val="007A3528"/>
    <w:rsid w:val="007A3E27"/>
    <w:rsid w:val="007A4CB7"/>
    <w:rsid w:val="007A5589"/>
    <w:rsid w:val="007A571C"/>
    <w:rsid w:val="007A5E1E"/>
    <w:rsid w:val="007A7175"/>
    <w:rsid w:val="007A78C2"/>
    <w:rsid w:val="007A7C2D"/>
    <w:rsid w:val="007B0114"/>
    <w:rsid w:val="007B0C07"/>
    <w:rsid w:val="007B1D8B"/>
    <w:rsid w:val="007B2D44"/>
    <w:rsid w:val="007B2E0A"/>
    <w:rsid w:val="007B2EE6"/>
    <w:rsid w:val="007B37C2"/>
    <w:rsid w:val="007B4D32"/>
    <w:rsid w:val="007B57F3"/>
    <w:rsid w:val="007B5C35"/>
    <w:rsid w:val="007B69BD"/>
    <w:rsid w:val="007B7B06"/>
    <w:rsid w:val="007C0532"/>
    <w:rsid w:val="007C07B4"/>
    <w:rsid w:val="007C0A61"/>
    <w:rsid w:val="007C1A76"/>
    <w:rsid w:val="007C1ED6"/>
    <w:rsid w:val="007C282F"/>
    <w:rsid w:val="007C3DA3"/>
    <w:rsid w:val="007C483F"/>
    <w:rsid w:val="007C497D"/>
    <w:rsid w:val="007C5475"/>
    <w:rsid w:val="007C612F"/>
    <w:rsid w:val="007D2A16"/>
    <w:rsid w:val="007D4B01"/>
    <w:rsid w:val="007D6501"/>
    <w:rsid w:val="007D7DAF"/>
    <w:rsid w:val="007E37D4"/>
    <w:rsid w:val="007E48A1"/>
    <w:rsid w:val="007E4E58"/>
    <w:rsid w:val="007E7AC6"/>
    <w:rsid w:val="007E7EC7"/>
    <w:rsid w:val="007F01DA"/>
    <w:rsid w:val="007F02F5"/>
    <w:rsid w:val="007F0E1B"/>
    <w:rsid w:val="007F0E6A"/>
    <w:rsid w:val="007F1C52"/>
    <w:rsid w:val="007F204C"/>
    <w:rsid w:val="007F2723"/>
    <w:rsid w:val="007F2ED1"/>
    <w:rsid w:val="007F3186"/>
    <w:rsid w:val="007F3958"/>
    <w:rsid w:val="007F4A3E"/>
    <w:rsid w:val="007F6D02"/>
    <w:rsid w:val="007F7C35"/>
    <w:rsid w:val="007F7D6E"/>
    <w:rsid w:val="008006CE"/>
    <w:rsid w:val="00800B07"/>
    <w:rsid w:val="00801BCA"/>
    <w:rsid w:val="00802732"/>
    <w:rsid w:val="008040F2"/>
    <w:rsid w:val="008049A8"/>
    <w:rsid w:val="00805DAF"/>
    <w:rsid w:val="008060D9"/>
    <w:rsid w:val="00806325"/>
    <w:rsid w:val="008065BA"/>
    <w:rsid w:val="00806A4F"/>
    <w:rsid w:val="00807F1F"/>
    <w:rsid w:val="00810E42"/>
    <w:rsid w:val="00811B08"/>
    <w:rsid w:val="00812CA2"/>
    <w:rsid w:val="00812FD6"/>
    <w:rsid w:val="008138D9"/>
    <w:rsid w:val="008144BF"/>
    <w:rsid w:val="0081565A"/>
    <w:rsid w:val="00816945"/>
    <w:rsid w:val="00817A61"/>
    <w:rsid w:val="00817C7B"/>
    <w:rsid w:val="008219AE"/>
    <w:rsid w:val="008219EF"/>
    <w:rsid w:val="00821E85"/>
    <w:rsid w:val="008235A6"/>
    <w:rsid w:val="008237DA"/>
    <w:rsid w:val="00824091"/>
    <w:rsid w:val="00825BFA"/>
    <w:rsid w:val="00826158"/>
    <w:rsid w:val="00826224"/>
    <w:rsid w:val="00827043"/>
    <w:rsid w:val="008273FD"/>
    <w:rsid w:val="008279A8"/>
    <w:rsid w:val="00827ED1"/>
    <w:rsid w:val="00831A8B"/>
    <w:rsid w:val="00831E10"/>
    <w:rsid w:val="008329FE"/>
    <w:rsid w:val="00835795"/>
    <w:rsid w:val="00835EFC"/>
    <w:rsid w:val="00837345"/>
    <w:rsid w:val="0084028B"/>
    <w:rsid w:val="0084030B"/>
    <w:rsid w:val="008408C2"/>
    <w:rsid w:val="008409C3"/>
    <w:rsid w:val="00840E87"/>
    <w:rsid w:val="00842C93"/>
    <w:rsid w:val="008430F7"/>
    <w:rsid w:val="008431F9"/>
    <w:rsid w:val="008433A7"/>
    <w:rsid w:val="00844147"/>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3EF8"/>
    <w:rsid w:val="00855815"/>
    <w:rsid w:val="00856353"/>
    <w:rsid w:val="00857406"/>
    <w:rsid w:val="0086077C"/>
    <w:rsid w:val="0086169F"/>
    <w:rsid w:val="00862FD8"/>
    <w:rsid w:val="00864802"/>
    <w:rsid w:val="00864878"/>
    <w:rsid w:val="00865163"/>
    <w:rsid w:val="008657B7"/>
    <w:rsid w:val="00865850"/>
    <w:rsid w:val="008663CE"/>
    <w:rsid w:val="008664BB"/>
    <w:rsid w:val="0086650E"/>
    <w:rsid w:val="008666F9"/>
    <w:rsid w:val="008671EC"/>
    <w:rsid w:val="00867C94"/>
    <w:rsid w:val="00867F75"/>
    <w:rsid w:val="008701FD"/>
    <w:rsid w:val="008703DC"/>
    <w:rsid w:val="008703F4"/>
    <w:rsid w:val="008734FA"/>
    <w:rsid w:val="008736F8"/>
    <w:rsid w:val="008748D4"/>
    <w:rsid w:val="00875022"/>
    <w:rsid w:val="00875B70"/>
    <w:rsid w:val="00875EFF"/>
    <w:rsid w:val="00876EF0"/>
    <w:rsid w:val="0087707C"/>
    <w:rsid w:val="00877D51"/>
    <w:rsid w:val="0088119C"/>
    <w:rsid w:val="00881B15"/>
    <w:rsid w:val="008826D9"/>
    <w:rsid w:val="00885638"/>
    <w:rsid w:val="008856BF"/>
    <w:rsid w:val="008857FB"/>
    <w:rsid w:val="00886484"/>
    <w:rsid w:val="00886893"/>
    <w:rsid w:val="008876E7"/>
    <w:rsid w:val="00887E1E"/>
    <w:rsid w:val="00891206"/>
    <w:rsid w:val="00891B7E"/>
    <w:rsid w:val="00891FDF"/>
    <w:rsid w:val="00893A72"/>
    <w:rsid w:val="00893EB1"/>
    <w:rsid w:val="0089421D"/>
    <w:rsid w:val="00894A28"/>
    <w:rsid w:val="00895844"/>
    <w:rsid w:val="00895DDA"/>
    <w:rsid w:val="00897FB2"/>
    <w:rsid w:val="008A03BC"/>
    <w:rsid w:val="008A06C5"/>
    <w:rsid w:val="008A252D"/>
    <w:rsid w:val="008A2F28"/>
    <w:rsid w:val="008A32D8"/>
    <w:rsid w:val="008A3F74"/>
    <w:rsid w:val="008A47E2"/>
    <w:rsid w:val="008A4A27"/>
    <w:rsid w:val="008A5627"/>
    <w:rsid w:val="008A5C5B"/>
    <w:rsid w:val="008A6864"/>
    <w:rsid w:val="008A6996"/>
    <w:rsid w:val="008A6C0B"/>
    <w:rsid w:val="008A7CB9"/>
    <w:rsid w:val="008B0CA2"/>
    <w:rsid w:val="008B0FCD"/>
    <w:rsid w:val="008B1365"/>
    <w:rsid w:val="008B18B1"/>
    <w:rsid w:val="008B2454"/>
    <w:rsid w:val="008B30C5"/>
    <w:rsid w:val="008B3C58"/>
    <w:rsid w:val="008B503E"/>
    <w:rsid w:val="008C22EA"/>
    <w:rsid w:val="008C2777"/>
    <w:rsid w:val="008C3577"/>
    <w:rsid w:val="008C3833"/>
    <w:rsid w:val="008C389B"/>
    <w:rsid w:val="008C3FF3"/>
    <w:rsid w:val="008C506F"/>
    <w:rsid w:val="008C6132"/>
    <w:rsid w:val="008C6697"/>
    <w:rsid w:val="008C6819"/>
    <w:rsid w:val="008C782C"/>
    <w:rsid w:val="008D0455"/>
    <w:rsid w:val="008D20FB"/>
    <w:rsid w:val="008D21AA"/>
    <w:rsid w:val="008D2A66"/>
    <w:rsid w:val="008D3448"/>
    <w:rsid w:val="008D3B84"/>
    <w:rsid w:val="008D5E99"/>
    <w:rsid w:val="008D603C"/>
    <w:rsid w:val="008D644B"/>
    <w:rsid w:val="008D66DF"/>
    <w:rsid w:val="008D675F"/>
    <w:rsid w:val="008D67EE"/>
    <w:rsid w:val="008E0408"/>
    <w:rsid w:val="008E17C3"/>
    <w:rsid w:val="008E2826"/>
    <w:rsid w:val="008E3EBD"/>
    <w:rsid w:val="008E4164"/>
    <w:rsid w:val="008E5B0A"/>
    <w:rsid w:val="008E6431"/>
    <w:rsid w:val="008E6AE3"/>
    <w:rsid w:val="008E721F"/>
    <w:rsid w:val="008E79F4"/>
    <w:rsid w:val="008F0876"/>
    <w:rsid w:val="008F0895"/>
    <w:rsid w:val="008F0CC5"/>
    <w:rsid w:val="008F101D"/>
    <w:rsid w:val="008F1619"/>
    <w:rsid w:val="008F255E"/>
    <w:rsid w:val="008F34E4"/>
    <w:rsid w:val="008F4A36"/>
    <w:rsid w:val="008F4FE0"/>
    <w:rsid w:val="0090142B"/>
    <w:rsid w:val="00901F3F"/>
    <w:rsid w:val="00902194"/>
    <w:rsid w:val="009023F9"/>
    <w:rsid w:val="00903955"/>
    <w:rsid w:val="00903CC8"/>
    <w:rsid w:val="00903E1E"/>
    <w:rsid w:val="009046C3"/>
    <w:rsid w:val="00904BBE"/>
    <w:rsid w:val="00904C07"/>
    <w:rsid w:val="009051AF"/>
    <w:rsid w:val="00905BA9"/>
    <w:rsid w:val="009064C4"/>
    <w:rsid w:val="0090726B"/>
    <w:rsid w:val="00907621"/>
    <w:rsid w:val="00911785"/>
    <w:rsid w:val="009118E6"/>
    <w:rsid w:val="00914053"/>
    <w:rsid w:val="0091442B"/>
    <w:rsid w:val="00914525"/>
    <w:rsid w:val="00914C10"/>
    <w:rsid w:val="00915017"/>
    <w:rsid w:val="00915B8E"/>
    <w:rsid w:val="009163CE"/>
    <w:rsid w:val="009174FA"/>
    <w:rsid w:val="00921327"/>
    <w:rsid w:val="00923413"/>
    <w:rsid w:val="009239EF"/>
    <w:rsid w:val="00923C76"/>
    <w:rsid w:val="00924B37"/>
    <w:rsid w:val="0092556D"/>
    <w:rsid w:val="00925739"/>
    <w:rsid w:val="00926C32"/>
    <w:rsid w:val="00930778"/>
    <w:rsid w:val="00931100"/>
    <w:rsid w:val="009311D2"/>
    <w:rsid w:val="009318BC"/>
    <w:rsid w:val="009340A8"/>
    <w:rsid w:val="009340AC"/>
    <w:rsid w:val="009342D7"/>
    <w:rsid w:val="00934B03"/>
    <w:rsid w:val="00935E98"/>
    <w:rsid w:val="0093786E"/>
    <w:rsid w:val="00940632"/>
    <w:rsid w:val="00940AC0"/>
    <w:rsid w:val="009412A9"/>
    <w:rsid w:val="00941EB6"/>
    <w:rsid w:val="00942B6F"/>
    <w:rsid w:val="00944CAC"/>
    <w:rsid w:val="00944DF4"/>
    <w:rsid w:val="009451A1"/>
    <w:rsid w:val="009453F3"/>
    <w:rsid w:val="00945818"/>
    <w:rsid w:val="00945AB9"/>
    <w:rsid w:val="0094732E"/>
    <w:rsid w:val="00950797"/>
    <w:rsid w:val="009517B2"/>
    <w:rsid w:val="00951989"/>
    <w:rsid w:val="00951C79"/>
    <w:rsid w:val="009520B5"/>
    <w:rsid w:val="0095254B"/>
    <w:rsid w:val="00952C05"/>
    <w:rsid w:val="00953DDD"/>
    <w:rsid w:val="00953E9E"/>
    <w:rsid w:val="00954144"/>
    <w:rsid w:val="00954852"/>
    <w:rsid w:val="00955F4C"/>
    <w:rsid w:val="00956C95"/>
    <w:rsid w:val="00957C87"/>
    <w:rsid w:val="009609AD"/>
    <w:rsid w:val="0096113C"/>
    <w:rsid w:val="009614BC"/>
    <w:rsid w:val="0096190F"/>
    <w:rsid w:val="00961E48"/>
    <w:rsid w:val="00962254"/>
    <w:rsid w:val="00962A92"/>
    <w:rsid w:val="00962AA3"/>
    <w:rsid w:val="00963BA5"/>
    <w:rsid w:val="00963BAE"/>
    <w:rsid w:val="00963C86"/>
    <w:rsid w:val="0096449D"/>
    <w:rsid w:val="009671E7"/>
    <w:rsid w:val="00967F5D"/>
    <w:rsid w:val="00970071"/>
    <w:rsid w:val="0097212F"/>
    <w:rsid w:val="0097273A"/>
    <w:rsid w:val="009738DB"/>
    <w:rsid w:val="0097529E"/>
    <w:rsid w:val="00975A12"/>
    <w:rsid w:val="00975A8E"/>
    <w:rsid w:val="00976863"/>
    <w:rsid w:val="00976A8B"/>
    <w:rsid w:val="00976B55"/>
    <w:rsid w:val="00977BFF"/>
    <w:rsid w:val="00980D43"/>
    <w:rsid w:val="00981F23"/>
    <w:rsid w:val="0098228F"/>
    <w:rsid w:val="00982ACC"/>
    <w:rsid w:val="0098354B"/>
    <w:rsid w:val="00983F52"/>
    <w:rsid w:val="00984BF7"/>
    <w:rsid w:val="00984FCF"/>
    <w:rsid w:val="00986AF6"/>
    <w:rsid w:val="0099003F"/>
    <w:rsid w:val="0099082D"/>
    <w:rsid w:val="0099138F"/>
    <w:rsid w:val="00992374"/>
    <w:rsid w:val="0099290F"/>
    <w:rsid w:val="00993EE0"/>
    <w:rsid w:val="00994267"/>
    <w:rsid w:val="00994F13"/>
    <w:rsid w:val="00995826"/>
    <w:rsid w:val="00996725"/>
    <w:rsid w:val="00996962"/>
    <w:rsid w:val="00996A8D"/>
    <w:rsid w:val="009970E4"/>
    <w:rsid w:val="009975F3"/>
    <w:rsid w:val="00997A25"/>
    <w:rsid w:val="00997BCE"/>
    <w:rsid w:val="00997BEF"/>
    <w:rsid w:val="009A1B5B"/>
    <w:rsid w:val="009A366A"/>
    <w:rsid w:val="009A3CE2"/>
    <w:rsid w:val="009A48B4"/>
    <w:rsid w:val="009A4A1F"/>
    <w:rsid w:val="009A4B5E"/>
    <w:rsid w:val="009A64DB"/>
    <w:rsid w:val="009A69D1"/>
    <w:rsid w:val="009A6F9D"/>
    <w:rsid w:val="009A7CA8"/>
    <w:rsid w:val="009B6543"/>
    <w:rsid w:val="009B66DE"/>
    <w:rsid w:val="009B6762"/>
    <w:rsid w:val="009B69ED"/>
    <w:rsid w:val="009B6DB1"/>
    <w:rsid w:val="009C066F"/>
    <w:rsid w:val="009C12D0"/>
    <w:rsid w:val="009C1AE7"/>
    <w:rsid w:val="009C20B2"/>
    <w:rsid w:val="009C25A6"/>
    <w:rsid w:val="009C3297"/>
    <w:rsid w:val="009C3B77"/>
    <w:rsid w:val="009C4316"/>
    <w:rsid w:val="009C52E0"/>
    <w:rsid w:val="009C5C65"/>
    <w:rsid w:val="009C6246"/>
    <w:rsid w:val="009C6CDB"/>
    <w:rsid w:val="009C76B5"/>
    <w:rsid w:val="009C7A29"/>
    <w:rsid w:val="009C7DA8"/>
    <w:rsid w:val="009D079E"/>
    <w:rsid w:val="009D0879"/>
    <w:rsid w:val="009D0EBB"/>
    <w:rsid w:val="009D12BA"/>
    <w:rsid w:val="009D1D32"/>
    <w:rsid w:val="009D3C8F"/>
    <w:rsid w:val="009D439F"/>
    <w:rsid w:val="009D588C"/>
    <w:rsid w:val="009D59DD"/>
    <w:rsid w:val="009D60B3"/>
    <w:rsid w:val="009D63A6"/>
    <w:rsid w:val="009D7415"/>
    <w:rsid w:val="009D7BD4"/>
    <w:rsid w:val="009D7F80"/>
    <w:rsid w:val="009E2353"/>
    <w:rsid w:val="009E2382"/>
    <w:rsid w:val="009E48CA"/>
    <w:rsid w:val="009E49A6"/>
    <w:rsid w:val="009E5698"/>
    <w:rsid w:val="009E5AC2"/>
    <w:rsid w:val="009E5BB9"/>
    <w:rsid w:val="009E68FA"/>
    <w:rsid w:val="009E7803"/>
    <w:rsid w:val="009F024E"/>
    <w:rsid w:val="009F0930"/>
    <w:rsid w:val="009F2D1E"/>
    <w:rsid w:val="009F2D5F"/>
    <w:rsid w:val="009F339B"/>
    <w:rsid w:val="009F3743"/>
    <w:rsid w:val="009F3CD5"/>
    <w:rsid w:val="009F4DCA"/>
    <w:rsid w:val="009F5C74"/>
    <w:rsid w:val="009F61F4"/>
    <w:rsid w:val="009F7DF5"/>
    <w:rsid w:val="00A00E0B"/>
    <w:rsid w:val="00A01874"/>
    <w:rsid w:val="00A02767"/>
    <w:rsid w:val="00A02BA5"/>
    <w:rsid w:val="00A030C0"/>
    <w:rsid w:val="00A03214"/>
    <w:rsid w:val="00A03D2C"/>
    <w:rsid w:val="00A03EBB"/>
    <w:rsid w:val="00A04DF1"/>
    <w:rsid w:val="00A058BC"/>
    <w:rsid w:val="00A05B89"/>
    <w:rsid w:val="00A05C39"/>
    <w:rsid w:val="00A05E99"/>
    <w:rsid w:val="00A06804"/>
    <w:rsid w:val="00A072CF"/>
    <w:rsid w:val="00A076F4"/>
    <w:rsid w:val="00A07932"/>
    <w:rsid w:val="00A10BD6"/>
    <w:rsid w:val="00A1135E"/>
    <w:rsid w:val="00A12E5E"/>
    <w:rsid w:val="00A13D74"/>
    <w:rsid w:val="00A13F2F"/>
    <w:rsid w:val="00A13F36"/>
    <w:rsid w:val="00A1622B"/>
    <w:rsid w:val="00A20945"/>
    <w:rsid w:val="00A20D5D"/>
    <w:rsid w:val="00A220E3"/>
    <w:rsid w:val="00A2259F"/>
    <w:rsid w:val="00A22EE7"/>
    <w:rsid w:val="00A245BC"/>
    <w:rsid w:val="00A25283"/>
    <w:rsid w:val="00A25D14"/>
    <w:rsid w:val="00A263CD"/>
    <w:rsid w:val="00A2780D"/>
    <w:rsid w:val="00A27EEF"/>
    <w:rsid w:val="00A30806"/>
    <w:rsid w:val="00A30ABE"/>
    <w:rsid w:val="00A31252"/>
    <w:rsid w:val="00A3129F"/>
    <w:rsid w:val="00A31E63"/>
    <w:rsid w:val="00A31FE7"/>
    <w:rsid w:val="00A32A80"/>
    <w:rsid w:val="00A32BEE"/>
    <w:rsid w:val="00A32FAD"/>
    <w:rsid w:val="00A34543"/>
    <w:rsid w:val="00A34E48"/>
    <w:rsid w:val="00A35512"/>
    <w:rsid w:val="00A35A4B"/>
    <w:rsid w:val="00A35C3A"/>
    <w:rsid w:val="00A35E61"/>
    <w:rsid w:val="00A36563"/>
    <w:rsid w:val="00A36780"/>
    <w:rsid w:val="00A37046"/>
    <w:rsid w:val="00A3769E"/>
    <w:rsid w:val="00A3787E"/>
    <w:rsid w:val="00A37AC0"/>
    <w:rsid w:val="00A41592"/>
    <w:rsid w:val="00A41F33"/>
    <w:rsid w:val="00A43BF4"/>
    <w:rsid w:val="00A43C76"/>
    <w:rsid w:val="00A444C4"/>
    <w:rsid w:val="00A44AB6"/>
    <w:rsid w:val="00A462B3"/>
    <w:rsid w:val="00A46A06"/>
    <w:rsid w:val="00A50C3D"/>
    <w:rsid w:val="00A50D78"/>
    <w:rsid w:val="00A512F6"/>
    <w:rsid w:val="00A52032"/>
    <w:rsid w:val="00A52E5F"/>
    <w:rsid w:val="00A55E59"/>
    <w:rsid w:val="00A5776D"/>
    <w:rsid w:val="00A57BA4"/>
    <w:rsid w:val="00A61021"/>
    <w:rsid w:val="00A61411"/>
    <w:rsid w:val="00A626F4"/>
    <w:rsid w:val="00A627CE"/>
    <w:rsid w:val="00A62890"/>
    <w:rsid w:val="00A62939"/>
    <w:rsid w:val="00A644A3"/>
    <w:rsid w:val="00A64574"/>
    <w:rsid w:val="00A645B5"/>
    <w:rsid w:val="00A66524"/>
    <w:rsid w:val="00A675A9"/>
    <w:rsid w:val="00A67AC3"/>
    <w:rsid w:val="00A72AE4"/>
    <w:rsid w:val="00A72C43"/>
    <w:rsid w:val="00A73423"/>
    <w:rsid w:val="00A742AD"/>
    <w:rsid w:val="00A74F4E"/>
    <w:rsid w:val="00A75306"/>
    <w:rsid w:val="00A773CB"/>
    <w:rsid w:val="00A80600"/>
    <w:rsid w:val="00A80D9F"/>
    <w:rsid w:val="00A832FF"/>
    <w:rsid w:val="00A84426"/>
    <w:rsid w:val="00A84585"/>
    <w:rsid w:val="00A84E8D"/>
    <w:rsid w:val="00A86314"/>
    <w:rsid w:val="00A86F85"/>
    <w:rsid w:val="00A87DE1"/>
    <w:rsid w:val="00A916E8"/>
    <w:rsid w:val="00A91C89"/>
    <w:rsid w:val="00A92520"/>
    <w:rsid w:val="00A93F83"/>
    <w:rsid w:val="00A952EA"/>
    <w:rsid w:val="00A96DDE"/>
    <w:rsid w:val="00A975D7"/>
    <w:rsid w:val="00A97BA7"/>
    <w:rsid w:val="00AA1BB0"/>
    <w:rsid w:val="00AA2B3C"/>
    <w:rsid w:val="00AA36C8"/>
    <w:rsid w:val="00AA45C0"/>
    <w:rsid w:val="00AA46F0"/>
    <w:rsid w:val="00AA4DDF"/>
    <w:rsid w:val="00AA621D"/>
    <w:rsid w:val="00AA63D1"/>
    <w:rsid w:val="00AA6540"/>
    <w:rsid w:val="00AA7BB6"/>
    <w:rsid w:val="00AA7EB2"/>
    <w:rsid w:val="00AA7F25"/>
    <w:rsid w:val="00AB01A9"/>
    <w:rsid w:val="00AB0606"/>
    <w:rsid w:val="00AB0EF9"/>
    <w:rsid w:val="00AB23BC"/>
    <w:rsid w:val="00AB247C"/>
    <w:rsid w:val="00AB28FD"/>
    <w:rsid w:val="00AB2F16"/>
    <w:rsid w:val="00AB5222"/>
    <w:rsid w:val="00AB52E5"/>
    <w:rsid w:val="00AB5BF0"/>
    <w:rsid w:val="00AB5CC2"/>
    <w:rsid w:val="00AB6A0A"/>
    <w:rsid w:val="00AB6A65"/>
    <w:rsid w:val="00AB6E3D"/>
    <w:rsid w:val="00AB74B4"/>
    <w:rsid w:val="00AB75AF"/>
    <w:rsid w:val="00AC017D"/>
    <w:rsid w:val="00AC0948"/>
    <w:rsid w:val="00AC1C50"/>
    <w:rsid w:val="00AC1C75"/>
    <w:rsid w:val="00AC2453"/>
    <w:rsid w:val="00AC24F3"/>
    <w:rsid w:val="00AC2BA0"/>
    <w:rsid w:val="00AC3127"/>
    <w:rsid w:val="00AC3BE4"/>
    <w:rsid w:val="00AC4318"/>
    <w:rsid w:val="00AC5158"/>
    <w:rsid w:val="00AC5306"/>
    <w:rsid w:val="00AC59A3"/>
    <w:rsid w:val="00AD0245"/>
    <w:rsid w:val="00AD2658"/>
    <w:rsid w:val="00AD2689"/>
    <w:rsid w:val="00AD28A3"/>
    <w:rsid w:val="00AD2A15"/>
    <w:rsid w:val="00AD37A2"/>
    <w:rsid w:val="00AD37A6"/>
    <w:rsid w:val="00AD43DC"/>
    <w:rsid w:val="00AD5D91"/>
    <w:rsid w:val="00AD63F7"/>
    <w:rsid w:val="00AD642B"/>
    <w:rsid w:val="00AD69E0"/>
    <w:rsid w:val="00AD7B96"/>
    <w:rsid w:val="00AD7FDF"/>
    <w:rsid w:val="00AE12FC"/>
    <w:rsid w:val="00AE1F4C"/>
    <w:rsid w:val="00AE24AC"/>
    <w:rsid w:val="00AE3269"/>
    <w:rsid w:val="00AE36C6"/>
    <w:rsid w:val="00AE3DE6"/>
    <w:rsid w:val="00AE42A1"/>
    <w:rsid w:val="00AE4BE3"/>
    <w:rsid w:val="00AE539D"/>
    <w:rsid w:val="00AE5812"/>
    <w:rsid w:val="00AE5ECA"/>
    <w:rsid w:val="00AE6182"/>
    <w:rsid w:val="00AE7737"/>
    <w:rsid w:val="00AE7D7E"/>
    <w:rsid w:val="00AF0751"/>
    <w:rsid w:val="00AF0B3E"/>
    <w:rsid w:val="00AF1B6F"/>
    <w:rsid w:val="00AF2714"/>
    <w:rsid w:val="00AF2990"/>
    <w:rsid w:val="00AF2D55"/>
    <w:rsid w:val="00AF2EB8"/>
    <w:rsid w:val="00AF375C"/>
    <w:rsid w:val="00AF37D2"/>
    <w:rsid w:val="00AF3B31"/>
    <w:rsid w:val="00AF4CB0"/>
    <w:rsid w:val="00AF4F4B"/>
    <w:rsid w:val="00AF5827"/>
    <w:rsid w:val="00AF5BE0"/>
    <w:rsid w:val="00AF7FA4"/>
    <w:rsid w:val="00B003E5"/>
    <w:rsid w:val="00B005DA"/>
    <w:rsid w:val="00B00E21"/>
    <w:rsid w:val="00B01373"/>
    <w:rsid w:val="00B0180C"/>
    <w:rsid w:val="00B024F3"/>
    <w:rsid w:val="00B0277A"/>
    <w:rsid w:val="00B02794"/>
    <w:rsid w:val="00B02A0F"/>
    <w:rsid w:val="00B034B9"/>
    <w:rsid w:val="00B04026"/>
    <w:rsid w:val="00B05816"/>
    <w:rsid w:val="00B0621B"/>
    <w:rsid w:val="00B06528"/>
    <w:rsid w:val="00B06737"/>
    <w:rsid w:val="00B100D9"/>
    <w:rsid w:val="00B113ED"/>
    <w:rsid w:val="00B11AEB"/>
    <w:rsid w:val="00B12471"/>
    <w:rsid w:val="00B1276A"/>
    <w:rsid w:val="00B12ABF"/>
    <w:rsid w:val="00B13612"/>
    <w:rsid w:val="00B14041"/>
    <w:rsid w:val="00B15412"/>
    <w:rsid w:val="00B17228"/>
    <w:rsid w:val="00B2017B"/>
    <w:rsid w:val="00B21C3D"/>
    <w:rsid w:val="00B2213F"/>
    <w:rsid w:val="00B222E9"/>
    <w:rsid w:val="00B229B2"/>
    <w:rsid w:val="00B22D84"/>
    <w:rsid w:val="00B24CC1"/>
    <w:rsid w:val="00B25030"/>
    <w:rsid w:val="00B25A43"/>
    <w:rsid w:val="00B26131"/>
    <w:rsid w:val="00B26AC0"/>
    <w:rsid w:val="00B27803"/>
    <w:rsid w:val="00B3003A"/>
    <w:rsid w:val="00B308C0"/>
    <w:rsid w:val="00B31570"/>
    <w:rsid w:val="00B31866"/>
    <w:rsid w:val="00B3213A"/>
    <w:rsid w:val="00B33089"/>
    <w:rsid w:val="00B33715"/>
    <w:rsid w:val="00B33FA6"/>
    <w:rsid w:val="00B3413C"/>
    <w:rsid w:val="00B34AA8"/>
    <w:rsid w:val="00B365D6"/>
    <w:rsid w:val="00B371F2"/>
    <w:rsid w:val="00B41499"/>
    <w:rsid w:val="00B42969"/>
    <w:rsid w:val="00B434BF"/>
    <w:rsid w:val="00B4359B"/>
    <w:rsid w:val="00B43D2E"/>
    <w:rsid w:val="00B44110"/>
    <w:rsid w:val="00B46126"/>
    <w:rsid w:val="00B46732"/>
    <w:rsid w:val="00B46D6D"/>
    <w:rsid w:val="00B47F0F"/>
    <w:rsid w:val="00B52A0D"/>
    <w:rsid w:val="00B54947"/>
    <w:rsid w:val="00B54C2D"/>
    <w:rsid w:val="00B54CEB"/>
    <w:rsid w:val="00B54FA9"/>
    <w:rsid w:val="00B562CF"/>
    <w:rsid w:val="00B57F3E"/>
    <w:rsid w:val="00B60177"/>
    <w:rsid w:val="00B6243B"/>
    <w:rsid w:val="00B62459"/>
    <w:rsid w:val="00B62A21"/>
    <w:rsid w:val="00B636EA"/>
    <w:rsid w:val="00B64E8C"/>
    <w:rsid w:val="00B65A4F"/>
    <w:rsid w:val="00B65D32"/>
    <w:rsid w:val="00B65FFC"/>
    <w:rsid w:val="00B66B72"/>
    <w:rsid w:val="00B70B0E"/>
    <w:rsid w:val="00B71DCE"/>
    <w:rsid w:val="00B72025"/>
    <w:rsid w:val="00B72B93"/>
    <w:rsid w:val="00B7311E"/>
    <w:rsid w:val="00B7373B"/>
    <w:rsid w:val="00B73B62"/>
    <w:rsid w:val="00B73F41"/>
    <w:rsid w:val="00B74B07"/>
    <w:rsid w:val="00B74F79"/>
    <w:rsid w:val="00B75705"/>
    <w:rsid w:val="00B7642A"/>
    <w:rsid w:val="00B771AD"/>
    <w:rsid w:val="00B771F1"/>
    <w:rsid w:val="00B778B1"/>
    <w:rsid w:val="00B82D4D"/>
    <w:rsid w:val="00B846AE"/>
    <w:rsid w:val="00B8692C"/>
    <w:rsid w:val="00B86C95"/>
    <w:rsid w:val="00B86D1E"/>
    <w:rsid w:val="00B871C7"/>
    <w:rsid w:val="00B87FC1"/>
    <w:rsid w:val="00B90065"/>
    <w:rsid w:val="00B903E7"/>
    <w:rsid w:val="00B91A73"/>
    <w:rsid w:val="00B93F2D"/>
    <w:rsid w:val="00B957E4"/>
    <w:rsid w:val="00B97003"/>
    <w:rsid w:val="00B97DB9"/>
    <w:rsid w:val="00BA0D03"/>
    <w:rsid w:val="00BA1142"/>
    <w:rsid w:val="00BA1E33"/>
    <w:rsid w:val="00BA24E1"/>
    <w:rsid w:val="00BA2979"/>
    <w:rsid w:val="00BA29AB"/>
    <w:rsid w:val="00BA2D18"/>
    <w:rsid w:val="00BA3399"/>
    <w:rsid w:val="00BA3B6A"/>
    <w:rsid w:val="00BA474D"/>
    <w:rsid w:val="00BA492F"/>
    <w:rsid w:val="00BA4E30"/>
    <w:rsid w:val="00BA51C2"/>
    <w:rsid w:val="00BA6581"/>
    <w:rsid w:val="00BA671E"/>
    <w:rsid w:val="00BA74A7"/>
    <w:rsid w:val="00BB1522"/>
    <w:rsid w:val="00BB1B5F"/>
    <w:rsid w:val="00BB308D"/>
    <w:rsid w:val="00BB455C"/>
    <w:rsid w:val="00BB558C"/>
    <w:rsid w:val="00BB63EB"/>
    <w:rsid w:val="00BB6848"/>
    <w:rsid w:val="00BB6EA9"/>
    <w:rsid w:val="00BB7400"/>
    <w:rsid w:val="00BB75BC"/>
    <w:rsid w:val="00BC06FF"/>
    <w:rsid w:val="00BC1F05"/>
    <w:rsid w:val="00BC2568"/>
    <w:rsid w:val="00BC263C"/>
    <w:rsid w:val="00BC281E"/>
    <w:rsid w:val="00BC2DE1"/>
    <w:rsid w:val="00BC4180"/>
    <w:rsid w:val="00BC448E"/>
    <w:rsid w:val="00BC4C94"/>
    <w:rsid w:val="00BC5792"/>
    <w:rsid w:val="00BC5E45"/>
    <w:rsid w:val="00BC6453"/>
    <w:rsid w:val="00BC688B"/>
    <w:rsid w:val="00BC6DCA"/>
    <w:rsid w:val="00BD031B"/>
    <w:rsid w:val="00BD0F0C"/>
    <w:rsid w:val="00BD117D"/>
    <w:rsid w:val="00BD136D"/>
    <w:rsid w:val="00BD2C6B"/>
    <w:rsid w:val="00BD4B12"/>
    <w:rsid w:val="00BD4B7E"/>
    <w:rsid w:val="00BD523B"/>
    <w:rsid w:val="00BD75B2"/>
    <w:rsid w:val="00BD7E06"/>
    <w:rsid w:val="00BE185A"/>
    <w:rsid w:val="00BE248C"/>
    <w:rsid w:val="00BE3CFE"/>
    <w:rsid w:val="00BE3EFE"/>
    <w:rsid w:val="00BE4410"/>
    <w:rsid w:val="00BE46E5"/>
    <w:rsid w:val="00BE5E9B"/>
    <w:rsid w:val="00BE6942"/>
    <w:rsid w:val="00BE79BB"/>
    <w:rsid w:val="00BE7CBE"/>
    <w:rsid w:val="00BE7DD4"/>
    <w:rsid w:val="00BF0115"/>
    <w:rsid w:val="00BF0B96"/>
    <w:rsid w:val="00BF26C3"/>
    <w:rsid w:val="00BF298E"/>
    <w:rsid w:val="00BF39AD"/>
    <w:rsid w:val="00BF4E34"/>
    <w:rsid w:val="00BF50D5"/>
    <w:rsid w:val="00BF5371"/>
    <w:rsid w:val="00BF5AE1"/>
    <w:rsid w:val="00BF5FD1"/>
    <w:rsid w:val="00BF6948"/>
    <w:rsid w:val="00BF7729"/>
    <w:rsid w:val="00C00969"/>
    <w:rsid w:val="00C00A8D"/>
    <w:rsid w:val="00C00C0B"/>
    <w:rsid w:val="00C012B8"/>
    <w:rsid w:val="00C0278B"/>
    <w:rsid w:val="00C030F1"/>
    <w:rsid w:val="00C034FB"/>
    <w:rsid w:val="00C03B4D"/>
    <w:rsid w:val="00C045D7"/>
    <w:rsid w:val="00C04D99"/>
    <w:rsid w:val="00C059E9"/>
    <w:rsid w:val="00C05E69"/>
    <w:rsid w:val="00C0740D"/>
    <w:rsid w:val="00C0759E"/>
    <w:rsid w:val="00C07CD0"/>
    <w:rsid w:val="00C10157"/>
    <w:rsid w:val="00C11507"/>
    <w:rsid w:val="00C11B92"/>
    <w:rsid w:val="00C123EC"/>
    <w:rsid w:val="00C12A40"/>
    <w:rsid w:val="00C132C6"/>
    <w:rsid w:val="00C1381A"/>
    <w:rsid w:val="00C13904"/>
    <w:rsid w:val="00C142BF"/>
    <w:rsid w:val="00C14D8F"/>
    <w:rsid w:val="00C1511E"/>
    <w:rsid w:val="00C15E22"/>
    <w:rsid w:val="00C1625B"/>
    <w:rsid w:val="00C16D4C"/>
    <w:rsid w:val="00C17E15"/>
    <w:rsid w:val="00C21F33"/>
    <w:rsid w:val="00C22428"/>
    <w:rsid w:val="00C2243F"/>
    <w:rsid w:val="00C22690"/>
    <w:rsid w:val="00C22759"/>
    <w:rsid w:val="00C243DF"/>
    <w:rsid w:val="00C24923"/>
    <w:rsid w:val="00C2505D"/>
    <w:rsid w:val="00C2542C"/>
    <w:rsid w:val="00C258F3"/>
    <w:rsid w:val="00C26FF3"/>
    <w:rsid w:val="00C312E3"/>
    <w:rsid w:val="00C32288"/>
    <w:rsid w:val="00C32FB6"/>
    <w:rsid w:val="00C3401C"/>
    <w:rsid w:val="00C35480"/>
    <w:rsid w:val="00C35836"/>
    <w:rsid w:val="00C35A99"/>
    <w:rsid w:val="00C37315"/>
    <w:rsid w:val="00C3769E"/>
    <w:rsid w:val="00C405EE"/>
    <w:rsid w:val="00C4064E"/>
    <w:rsid w:val="00C40FC1"/>
    <w:rsid w:val="00C41FB5"/>
    <w:rsid w:val="00C42808"/>
    <w:rsid w:val="00C432CA"/>
    <w:rsid w:val="00C43E00"/>
    <w:rsid w:val="00C43F12"/>
    <w:rsid w:val="00C444AB"/>
    <w:rsid w:val="00C44F0B"/>
    <w:rsid w:val="00C451B9"/>
    <w:rsid w:val="00C45256"/>
    <w:rsid w:val="00C5060D"/>
    <w:rsid w:val="00C50FB3"/>
    <w:rsid w:val="00C51199"/>
    <w:rsid w:val="00C518DE"/>
    <w:rsid w:val="00C51B45"/>
    <w:rsid w:val="00C51C62"/>
    <w:rsid w:val="00C52C95"/>
    <w:rsid w:val="00C52CD6"/>
    <w:rsid w:val="00C53DAB"/>
    <w:rsid w:val="00C53DC6"/>
    <w:rsid w:val="00C558F3"/>
    <w:rsid w:val="00C55939"/>
    <w:rsid w:val="00C563D0"/>
    <w:rsid w:val="00C574AD"/>
    <w:rsid w:val="00C57F0B"/>
    <w:rsid w:val="00C605CC"/>
    <w:rsid w:val="00C60828"/>
    <w:rsid w:val="00C60C91"/>
    <w:rsid w:val="00C617B6"/>
    <w:rsid w:val="00C63702"/>
    <w:rsid w:val="00C64157"/>
    <w:rsid w:val="00C64375"/>
    <w:rsid w:val="00C66847"/>
    <w:rsid w:val="00C66BE7"/>
    <w:rsid w:val="00C6713D"/>
    <w:rsid w:val="00C67390"/>
    <w:rsid w:val="00C67F29"/>
    <w:rsid w:val="00C70B7B"/>
    <w:rsid w:val="00C71E69"/>
    <w:rsid w:val="00C741F1"/>
    <w:rsid w:val="00C74B20"/>
    <w:rsid w:val="00C75054"/>
    <w:rsid w:val="00C75121"/>
    <w:rsid w:val="00C7547A"/>
    <w:rsid w:val="00C762F7"/>
    <w:rsid w:val="00C769F3"/>
    <w:rsid w:val="00C76B89"/>
    <w:rsid w:val="00C777AA"/>
    <w:rsid w:val="00C80141"/>
    <w:rsid w:val="00C8073A"/>
    <w:rsid w:val="00C807F2"/>
    <w:rsid w:val="00C81A32"/>
    <w:rsid w:val="00C81D50"/>
    <w:rsid w:val="00C83E06"/>
    <w:rsid w:val="00C843DA"/>
    <w:rsid w:val="00C855C1"/>
    <w:rsid w:val="00C86C23"/>
    <w:rsid w:val="00C91219"/>
    <w:rsid w:val="00C91485"/>
    <w:rsid w:val="00C91780"/>
    <w:rsid w:val="00C91A96"/>
    <w:rsid w:val="00C91ADB"/>
    <w:rsid w:val="00C91AE4"/>
    <w:rsid w:val="00C93525"/>
    <w:rsid w:val="00C94E64"/>
    <w:rsid w:val="00C955E9"/>
    <w:rsid w:val="00C959C8"/>
    <w:rsid w:val="00C95BCA"/>
    <w:rsid w:val="00C96D9C"/>
    <w:rsid w:val="00C96F81"/>
    <w:rsid w:val="00C976C6"/>
    <w:rsid w:val="00C97787"/>
    <w:rsid w:val="00CA094F"/>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514A"/>
    <w:rsid w:val="00CB64B7"/>
    <w:rsid w:val="00CB701B"/>
    <w:rsid w:val="00CC29A6"/>
    <w:rsid w:val="00CC3AE0"/>
    <w:rsid w:val="00CC4039"/>
    <w:rsid w:val="00CC4E9E"/>
    <w:rsid w:val="00CC5F9A"/>
    <w:rsid w:val="00CC6339"/>
    <w:rsid w:val="00CC6BA1"/>
    <w:rsid w:val="00CD0642"/>
    <w:rsid w:val="00CD0B60"/>
    <w:rsid w:val="00CD0C50"/>
    <w:rsid w:val="00CD152B"/>
    <w:rsid w:val="00CD1899"/>
    <w:rsid w:val="00CD1F8D"/>
    <w:rsid w:val="00CD21B8"/>
    <w:rsid w:val="00CD321A"/>
    <w:rsid w:val="00CD3BF6"/>
    <w:rsid w:val="00CD4A9D"/>
    <w:rsid w:val="00CD5600"/>
    <w:rsid w:val="00CD7D88"/>
    <w:rsid w:val="00CE0061"/>
    <w:rsid w:val="00CE0410"/>
    <w:rsid w:val="00CE050D"/>
    <w:rsid w:val="00CE1ED5"/>
    <w:rsid w:val="00CE2837"/>
    <w:rsid w:val="00CE2EB7"/>
    <w:rsid w:val="00CE3998"/>
    <w:rsid w:val="00CF0765"/>
    <w:rsid w:val="00CF0DC0"/>
    <w:rsid w:val="00CF12EC"/>
    <w:rsid w:val="00CF1B18"/>
    <w:rsid w:val="00CF1BC3"/>
    <w:rsid w:val="00CF1D68"/>
    <w:rsid w:val="00CF4B03"/>
    <w:rsid w:val="00CF4BBC"/>
    <w:rsid w:val="00CF6FE7"/>
    <w:rsid w:val="00CF7199"/>
    <w:rsid w:val="00CF740E"/>
    <w:rsid w:val="00CF77A5"/>
    <w:rsid w:val="00CF7CE2"/>
    <w:rsid w:val="00D007C5"/>
    <w:rsid w:val="00D01CE5"/>
    <w:rsid w:val="00D02896"/>
    <w:rsid w:val="00D02A9B"/>
    <w:rsid w:val="00D03288"/>
    <w:rsid w:val="00D037F2"/>
    <w:rsid w:val="00D03CBA"/>
    <w:rsid w:val="00D03F58"/>
    <w:rsid w:val="00D0432B"/>
    <w:rsid w:val="00D047CA"/>
    <w:rsid w:val="00D050CF"/>
    <w:rsid w:val="00D0568D"/>
    <w:rsid w:val="00D05AFE"/>
    <w:rsid w:val="00D06267"/>
    <w:rsid w:val="00D066BF"/>
    <w:rsid w:val="00D119B6"/>
    <w:rsid w:val="00D13F8C"/>
    <w:rsid w:val="00D14D39"/>
    <w:rsid w:val="00D15E89"/>
    <w:rsid w:val="00D1661F"/>
    <w:rsid w:val="00D16A16"/>
    <w:rsid w:val="00D16D73"/>
    <w:rsid w:val="00D21D72"/>
    <w:rsid w:val="00D223E4"/>
    <w:rsid w:val="00D2276B"/>
    <w:rsid w:val="00D2279F"/>
    <w:rsid w:val="00D2389C"/>
    <w:rsid w:val="00D238CE"/>
    <w:rsid w:val="00D2466E"/>
    <w:rsid w:val="00D24805"/>
    <w:rsid w:val="00D25F91"/>
    <w:rsid w:val="00D260BD"/>
    <w:rsid w:val="00D268EA"/>
    <w:rsid w:val="00D26A8C"/>
    <w:rsid w:val="00D2765E"/>
    <w:rsid w:val="00D276AC"/>
    <w:rsid w:val="00D301F2"/>
    <w:rsid w:val="00D3064C"/>
    <w:rsid w:val="00D30E9A"/>
    <w:rsid w:val="00D32DFA"/>
    <w:rsid w:val="00D33FC8"/>
    <w:rsid w:val="00D3412C"/>
    <w:rsid w:val="00D36686"/>
    <w:rsid w:val="00D408BB"/>
    <w:rsid w:val="00D418CD"/>
    <w:rsid w:val="00D41E17"/>
    <w:rsid w:val="00D43507"/>
    <w:rsid w:val="00D4353D"/>
    <w:rsid w:val="00D446A0"/>
    <w:rsid w:val="00D45E5B"/>
    <w:rsid w:val="00D46843"/>
    <w:rsid w:val="00D4696B"/>
    <w:rsid w:val="00D46D66"/>
    <w:rsid w:val="00D47A51"/>
    <w:rsid w:val="00D47EC2"/>
    <w:rsid w:val="00D47ECB"/>
    <w:rsid w:val="00D503F0"/>
    <w:rsid w:val="00D506C7"/>
    <w:rsid w:val="00D508A9"/>
    <w:rsid w:val="00D514BE"/>
    <w:rsid w:val="00D523E7"/>
    <w:rsid w:val="00D53217"/>
    <w:rsid w:val="00D53F8B"/>
    <w:rsid w:val="00D54FDC"/>
    <w:rsid w:val="00D56065"/>
    <w:rsid w:val="00D60ED2"/>
    <w:rsid w:val="00D61173"/>
    <w:rsid w:val="00D621C0"/>
    <w:rsid w:val="00D6274C"/>
    <w:rsid w:val="00D639F7"/>
    <w:rsid w:val="00D6521C"/>
    <w:rsid w:val="00D65460"/>
    <w:rsid w:val="00D654E7"/>
    <w:rsid w:val="00D66FFF"/>
    <w:rsid w:val="00D67080"/>
    <w:rsid w:val="00D67D9B"/>
    <w:rsid w:val="00D70CE9"/>
    <w:rsid w:val="00D713A8"/>
    <w:rsid w:val="00D71C6C"/>
    <w:rsid w:val="00D724AE"/>
    <w:rsid w:val="00D726F7"/>
    <w:rsid w:val="00D72B95"/>
    <w:rsid w:val="00D74921"/>
    <w:rsid w:val="00D74D29"/>
    <w:rsid w:val="00D757A6"/>
    <w:rsid w:val="00D8080B"/>
    <w:rsid w:val="00D80D3F"/>
    <w:rsid w:val="00D82891"/>
    <w:rsid w:val="00D83005"/>
    <w:rsid w:val="00D859F4"/>
    <w:rsid w:val="00D85B0E"/>
    <w:rsid w:val="00D8783B"/>
    <w:rsid w:val="00D9014C"/>
    <w:rsid w:val="00D906A1"/>
    <w:rsid w:val="00D906DA"/>
    <w:rsid w:val="00D93804"/>
    <w:rsid w:val="00D94AF2"/>
    <w:rsid w:val="00D9556F"/>
    <w:rsid w:val="00DA0765"/>
    <w:rsid w:val="00DA196D"/>
    <w:rsid w:val="00DA2D53"/>
    <w:rsid w:val="00DA32E5"/>
    <w:rsid w:val="00DA4E3E"/>
    <w:rsid w:val="00DA50E3"/>
    <w:rsid w:val="00DA530E"/>
    <w:rsid w:val="00DA5CFF"/>
    <w:rsid w:val="00DA6AE9"/>
    <w:rsid w:val="00DA70A2"/>
    <w:rsid w:val="00DA79C7"/>
    <w:rsid w:val="00DA7C2C"/>
    <w:rsid w:val="00DB05F2"/>
    <w:rsid w:val="00DB0F66"/>
    <w:rsid w:val="00DB2273"/>
    <w:rsid w:val="00DB2C9E"/>
    <w:rsid w:val="00DB2ED7"/>
    <w:rsid w:val="00DB3034"/>
    <w:rsid w:val="00DB47AB"/>
    <w:rsid w:val="00DB4C79"/>
    <w:rsid w:val="00DB5773"/>
    <w:rsid w:val="00DB64B9"/>
    <w:rsid w:val="00DB6F00"/>
    <w:rsid w:val="00DB73AF"/>
    <w:rsid w:val="00DC55E4"/>
    <w:rsid w:val="00DC59C5"/>
    <w:rsid w:val="00DC5D52"/>
    <w:rsid w:val="00DC7836"/>
    <w:rsid w:val="00DC7996"/>
    <w:rsid w:val="00DD0661"/>
    <w:rsid w:val="00DD0811"/>
    <w:rsid w:val="00DD0F49"/>
    <w:rsid w:val="00DD1052"/>
    <w:rsid w:val="00DD1DD3"/>
    <w:rsid w:val="00DD1F4C"/>
    <w:rsid w:val="00DD3A79"/>
    <w:rsid w:val="00DD3B25"/>
    <w:rsid w:val="00DD3F35"/>
    <w:rsid w:val="00DD3FBA"/>
    <w:rsid w:val="00DD5779"/>
    <w:rsid w:val="00DD5A4C"/>
    <w:rsid w:val="00DD69D8"/>
    <w:rsid w:val="00DE1BF5"/>
    <w:rsid w:val="00DE1C1F"/>
    <w:rsid w:val="00DE26F2"/>
    <w:rsid w:val="00DE33FB"/>
    <w:rsid w:val="00DE34B3"/>
    <w:rsid w:val="00DE3B29"/>
    <w:rsid w:val="00DE4A5E"/>
    <w:rsid w:val="00DE5BE9"/>
    <w:rsid w:val="00DE63D5"/>
    <w:rsid w:val="00DF048D"/>
    <w:rsid w:val="00DF09DB"/>
    <w:rsid w:val="00DF23D9"/>
    <w:rsid w:val="00DF2E58"/>
    <w:rsid w:val="00DF30D1"/>
    <w:rsid w:val="00DF3353"/>
    <w:rsid w:val="00DF3873"/>
    <w:rsid w:val="00DF3BBA"/>
    <w:rsid w:val="00DF3CE6"/>
    <w:rsid w:val="00DF543D"/>
    <w:rsid w:val="00DF5FD3"/>
    <w:rsid w:val="00DF7043"/>
    <w:rsid w:val="00DF791C"/>
    <w:rsid w:val="00E005A4"/>
    <w:rsid w:val="00E01062"/>
    <w:rsid w:val="00E01783"/>
    <w:rsid w:val="00E01DA2"/>
    <w:rsid w:val="00E026D3"/>
    <w:rsid w:val="00E02A5F"/>
    <w:rsid w:val="00E02B5A"/>
    <w:rsid w:val="00E03231"/>
    <w:rsid w:val="00E03324"/>
    <w:rsid w:val="00E04182"/>
    <w:rsid w:val="00E04E06"/>
    <w:rsid w:val="00E052D3"/>
    <w:rsid w:val="00E05310"/>
    <w:rsid w:val="00E063EB"/>
    <w:rsid w:val="00E06714"/>
    <w:rsid w:val="00E06881"/>
    <w:rsid w:val="00E0709C"/>
    <w:rsid w:val="00E07C8E"/>
    <w:rsid w:val="00E11757"/>
    <w:rsid w:val="00E13EAA"/>
    <w:rsid w:val="00E14826"/>
    <w:rsid w:val="00E151FD"/>
    <w:rsid w:val="00E155ED"/>
    <w:rsid w:val="00E1705A"/>
    <w:rsid w:val="00E2211D"/>
    <w:rsid w:val="00E23B71"/>
    <w:rsid w:val="00E24579"/>
    <w:rsid w:val="00E24B83"/>
    <w:rsid w:val="00E25600"/>
    <w:rsid w:val="00E269CD"/>
    <w:rsid w:val="00E26F59"/>
    <w:rsid w:val="00E2706B"/>
    <w:rsid w:val="00E2734A"/>
    <w:rsid w:val="00E27A0A"/>
    <w:rsid w:val="00E27D58"/>
    <w:rsid w:val="00E27DAD"/>
    <w:rsid w:val="00E27F79"/>
    <w:rsid w:val="00E310E9"/>
    <w:rsid w:val="00E31E94"/>
    <w:rsid w:val="00E32407"/>
    <w:rsid w:val="00E33A8E"/>
    <w:rsid w:val="00E34DC1"/>
    <w:rsid w:val="00E36E95"/>
    <w:rsid w:val="00E37139"/>
    <w:rsid w:val="00E3747D"/>
    <w:rsid w:val="00E405A3"/>
    <w:rsid w:val="00E413D2"/>
    <w:rsid w:val="00E41EB0"/>
    <w:rsid w:val="00E42962"/>
    <w:rsid w:val="00E43EA5"/>
    <w:rsid w:val="00E44036"/>
    <w:rsid w:val="00E44111"/>
    <w:rsid w:val="00E45019"/>
    <w:rsid w:val="00E454E1"/>
    <w:rsid w:val="00E4591C"/>
    <w:rsid w:val="00E45E8B"/>
    <w:rsid w:val="00E469D7"/>
    <w:rsid w:val="00E47E42"/>
    <w:rsid w:val="00E47EA1"/>
    <w:rsid w:val="00E508C2"/>
    <w:rsid w:val="00E512E5"/>
    <w:rsid w:val="00E51F81"/>
    <w:rsid w:val="00E5220C"/>
    <w:rsid w:val="00E531AE"/>
    <w:rsid w:val="00E552C2"/>
    <w:rsid w:val="00E5561B"/>
    <w:rsid w:val="00E557B5"/>
    <w:rsid w:val="00E56665"/>
    <w:rsid w:val="00E5681C"/>
    <w:rsid w:val="00E570ED"/>
    <w:rsid w:val="00E60BBF"/>
    <w:rsid w:val="00E61FFB"/>
    <w:rsid w:val="00E62396"/>
    <w:rsid w:val="00E634C5"/>
    <w:rsid w:val="00E645E1"/>
    <w:rsid w:val="00E64C33"/>
    <w:rsid w:val="00E65B94"/>
    <w:rsid w:val="00E67E99"/>
    <w:rsid w:val="00E7029C"/>
    <w:rsid w:val="00E71561"/>
    <w:rsid w:val="00E72DFD"/>
    <w:rsid w:val="00E72E50"/>
    <w:rsid w:val="00E73358"/>
    <w:rsid w:val="00E733B4"/>
    <w:rsid w:val="00E7527A"/>
    <w:rsid w:val="00E764DD"/>
    <w:rsid w:val="00E76849"/>
    <w:rsid w:val="00E77AF9"/>
    <w:rsid w:val="00E808C4"/>
    <w:rsid w:val="00E80A02"/>
    <w:rsid w:val="00E80CB4"/>
    <w:rsid w:val="00E818FF"/>
    <w:rsid w:val="00E8264B"/>
    <w:rsid w:val="00E8287A"/>
    <w:rsid w:val="00E82AF8"/>
    <w:rsid w:val="00E82FF3"/>
    <w:rsid w:val="00E833B2"/>
    <w:rsid w:val="00E834E5"/>
    <w:rsid w:val="00E83774"/>
    <w:rsid w:val="00E8452E"/>
    <w:rsid w:val="00E91145"/>
    <w:rsid w:val="00E91C17"/>
    <w:rsid w:val="00E91F38"/>
    <w:rsid w:val="00E92978"/>
    <w:rsid w:val="00E9393E"/>
    <w:rsid w:val="00E9470D"/>
    <w:rsid w:val="00E96F47"/>
    <w:rsid w:val="00E97108"/>
    <w:rsid w:val="00E97346"/>
    <w:rsid w:val="00EA34B8"/>
    <w:rsid w:val="00EA357C"/>
    <w:rsid w:val="00EA3AC3"/>
    <w:rsid w:val="00EA40A3"/>
    <w:rsid w:val="00EA46BB"/>
    <w:rsid w:val="00EA507E"/>
    <w:rsid w:val="00EA5B47"/>
    <w:rsid w:val="00EA6616"/>
    <w:rsid w:val="00EB02BA"/>
    <w:rsid w:val="00EB1F69"/>
    <w:rsid w:val="00EB2013"/>
    <w:rsid w:val="00EB21E0"/>
    <w:rsid w:val="00EB3B2F"/>
    <w:rsid w:val="00EB3F13"/>
    <w:rsid w:val="00EB4A7C"/>
    <w:rsid w:val="00EB6080"/>
    <w:rsid w:val="00EB630F"/>
    <w:rsid w:val="00EB7165"/>
    <w:rsid w:val="00EB7253"/>
    <w:rsid w:val="00EB7CB8"/>
    <w:rsid w:val="00EC1698"/>
    <w:rsid w:val="00EC2605"/>
    <w:rsid w:val="00EC2666"/>
    <w:rsid w:val="00EC5B69"/>
    <w:rsid w:val="00EC6604"/>
    <w:rsid w:val="00EC7B84"/>
    <w:rsid w:val="00ED010A"/>
    <w:rsid w:val="00ED0209"/>
    <w:rsid w:val="00ED0A76"/>
    <w:rsid w:val="00ED1675"/>
    <w:rsid w:val="00ED1832"/>
    <w:rsid w:val="00ED240B"/>
    <w:rsid w:val="00ED270B"/>
    <w:rsid w:val="00ED32D1"/>
    <w:rsid w:val="00ED35C7"/>
    <w:rsid w:val="00ED3741"/>
    <w:rsid w:val="00ED43A1"/>
    <w:rsid w:val="00ED4EFA"/>
    <w:rsid w:val="00ED579A"/>
    <w:rsid w:val="00ED66E9"/>
    <w:rsid w:val="00ED6CA7"/>
    <w:rsid w:val="00ED7426"/>
    <w:rsid w:val="00EE0609"/>
    <w:rsid w:val="00EE09B4"/>
    <w:rsid w:val="00EE1582"/>
    <w:rsid w:val="00EE1F53"/>
    <w:rsid w:val="00EE2675"/>
    <w:rsid w:val="00EE480B"/>
    <w:rsid w:val="00EE4C34"/>
    <w:rsid w:val="00EE4C9A"/>
    <w:rsid w:val="00EE53B8"/>
    <w:rsid w:val="00EE55E9"/>
    <w:rsid w:val="00EE644B"/>
    <w:rsid w:val="00EF03C9"/>
    <w:rsid w:val="00EF052F"/>
    <w:rsid w:val="00EF0B86"/>
    <w:rsid w:val="00EF1DAA"/>
    <w:rsid w:val="00EF4CD5"/>
    <w:rsid w:val="00EF5021"/>
    <w:rsid w:val="00EF5656"/>
    <w:rsid w:val="00EF59C6"/>
    <w:rsid w:val="00EF6379"/>
    <w:rsid w:val="00EF64F5"/>
    <w:rsid w:val="00EF69B4"/>
    <w:rsid w:val="00EF739B"/>
    <w:rsid w:val="00EF7E05"/>
    <w:rsid w:val="00F00136"/>
    <w:rsid w:val="00F00670"/>
    <w:rsid w:val="00F00D50"/>
    <w:rsid w:val="00F036E6"/>
    <w:rsid w:val="00F03E78"/>
    <w:rsid w:val="00F05191"/>
    <w:rsid w:val="00F0544A"/>
    <w:rsid w:val="00F064C1"/>
    <w:rsid w:val="00F10BAA"/>
    <w:rsid w:val="00F11B2B"/>
    <w:rsid w:val="00F11BD8"/>
    <w:rsid w:val="00F1317C"/>
    <w:rsid w:val="00F13DF0"/>
    <w:rsid w:val="00F14091"/>
    <w:rsid w:val="00F15DA0"/>
    <w:rsid w:val="00F16483"/>
    <w:rsid w:val="00F16633"/>
    <w:rsid w:val="00F169AE"/>
    <w:rsid w:val="00F16F3D"/>
    <w:rsid w:val="00F16F80"/>
    <w:rsid w:val="00F171B9"/>
    <w:rsid w:val="00F1761D"/>
    <w:rsid w:val="00F17B7A"/>
    <w:rsid w:val="00F202AB"/>
    <w:rsid w:val="00F20F4A"/>
    <w:rsid w:val="00F22994"/>
    <w:rsid w:val="00F22CF4"/>
    <w:rsid w:val="00F22E7E"/>
    <w:rsid w:val="00F239D7"/>
    <w:rsid w:val="00F23E90"/>
    <w:rsid w:val="00F247CE"/>
    <w:rsid w:val="00F24993"/>
    <w:rsid w:val="00F24A3F"/>
    <w:rsid w:val="00F24E44"/>
    <w:rsid w:val="00F25004"/>
    <w:rsid w:val="00F25F31"/>
    <w:rsid w:val="00F26E9F"/>
    <w:rsid w:val="00F27D3E"/>
    <w:rsid w:val="00F30433"/>
    <w:rsid w:val="00F315AC"/>
    <w:rsid w:val="00F32988"/>
    <w:rsid w:val="00F3582A"/>
    <w:rsid w:val="00F3666E"/>
    <w:rsid w:val="00F37104"/>
    <w:rsid w:val="00F37862"/>
    <w:rsid w:val="00F410D1"/>
    <w:rsid w:val="00F413A3"/>
    <w:rsid w:val="00F413BD"/>
    <w:rsid w:val="00F41B56"/>
    <w:rsid w:val="00F41D6D"/>
    <w:rsid w:val="00F4280F"/>
    <w:rsid w:val="00F42C14"/>
    <w:rsid w:val="00F42EA0"/>
    <w:rsid w:val="00F44117"/>
    <w:rsid w:val="00F46829"/>
    <w:rsid w:val="00F47119"/>
    <w:rsid w:val="00F47F89"/>
    <w:rsid w:val="00F510B1"/>
    <w:rsid w:val="00F51BBA"/>
    <w:rsid w:val="00F53463"/>
    <w:rsid w:val="00F53FC3"/>
    <w:rsid w:val="00F548EE"/>
    <w:rsid w:val="00F5638A"/>
    <w:rsid w:val="00F5773A"/>
    <w:rsid w:val="00F57EF3"/>
    <w:rsid w:val="00F60639"/>
    <w:rsid w:val="00F608AE"/>
    <w:rsid w:val="00F622C9"/>
    <w:rsid w:val="00F624CA"/>
    <w:rsid w:val="00F6340F"/>
    <w:rsid w:val="00F64449"/>
    <w:rsid w:val="00F6486C"/>
    <w:rsid w:val="00F6507C"/>
    <w:rsid w:val="00F6609A"/>
    <w:rsid w:val="00F663CD"/>
    <w:rsid w:val="00F66C4D"/>
    <w:rsid w:val="00F67100"/>
    <w:rsid w:val="00F67CFA"/>
    <w:rsid w:val="00F70435"/>
    <w:rsid w:val="00F70D2A"/>
    <w:rsid w:val="00F715F5"/>
    <w:rsid w:val="00F72296"/>
    <w:rsid w:val="00F7286E"/>
    <w:rsid w:val="00F73551"/>
    <w:rsid w:val="00F73C69"/>
    <w:rsid w:val="00F7481B"/>
    <w:rsid w:val="00F74F53"/>
    <w:rsid w:val="00F757A6"/>
    <w:rsid w:val="00F757F1"/>
    <w:rsid w:val="00F766B1"/>
    <w:rsid w:val="00F76C15"/>
    <w:rsid w:val="00F775E7"/>
    <w:rsid w:val="00F77DDD"/>
    <w:rsid w:val="00F77F61"/>
    <w:rsid w:val="00F80083"/>
    <w:rsid w:val="00F81182"/>
    <w:rsid w:val="00F81759"/>
    <w:rsid w:val="00F81A93"/>
    <w:rsid w:val="00F8256B"/>
    <w:rsid w:val="00F83052"/>
    <w:rsid w:val="00F832BF"/>
    <w:rsid w:val="00F847F8"/>
    <w:rsid w:val="00F848AA"/>
    <w:rsid w:val="00F868B9"/>
    <w:rsid w:val="00F874E1"/>
    <w:rsid w:val="00F90046"/>
    <w:rsid w:val="00F90CE1"/>
    <w:rsid w:val="00F9121F"/>
    <w:rsid w:val="00F926D4"/>
    <w:rsid w:val="00F92F09"/>
    <w:rsid w:val="00F9403F"/>
    <w:rsid w:val="00F95742"/>
    <w:rsid w:val="00F9626A"/>
    <w:rsid w:val="00F96308"/>
    <w:rsid w:val="00F96867"/>
    <w:rsid w:val="00F96A3D"/>
    <w:rsid w:val="00FA0208"/>
    <w:rsid w:val="00FA11C4"/>
    <w:rsid w:val="00FA14E7"/>
    <w:rsid w:val="00FA185E"/>
    <w:rsid w:val="00FA3A60"/>
    <w:rsid w:val="00FA4427"/>
    <w:rsid w:val="00FA5DB8"/>
    <w:rsid w:val="00FA5E94"/>
    <w:rsid w:val="00FA67E6"/>
    <w:rsid w:val="00FA6E10"/>
    <w:rsid w:val="00FA74A0"/>
    <w:rsid w:val="00FA7990"/>
    <w:rsid w:val="00FB07FC"/>
    <w:rsid w:val="00FB0910"/>
    <w:rsid w:val="00FB10FB"/>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B48"/>
    <w:rsid w:val="00FC1C34"/>
    <w:rsid w:val="00FC1CCC"/>
    <w:rsid w:val="00FC2720"/>
    <w:rsid w:val="00FC2A31"/>
    <w:rsid w:val="00FC2D5D"/>
    <w:rsid w:val="00FC3704"/>
    <w:rsid w:val="00FC392B"/>
    <w:rsid w:val="00FC463C"/>
    <w:rsid w:val="00FC4F02"/>
    <w:rsid w:val="00FC5252"/>
    <w:rsid w:val="00FC63DA"/>
    <w:rsid w:val="00FC6486"/>
    <w:rsid w:val="00FC7B7C"/>
    <w:rsid w:val="00FC7CEA"/>
    <w:rsid w:val="00FD0698"/>
    <w:rsid w:val="00FD2215"/>
    <w:rsid w:val="00FD2AF8"/>
    <w:rsid w:val="00FD2FDA"/>
    <w:rsid w:val="00FD43A5"/>
    <w:rsid w:val="00FD4E39"/>
    <w:rsid w:val="00FD5789"/>
    <w:rsid w:val="00FD5AD3"/>
    <w:rsid w:val="00FD5C8F"/>
    <w:rsid w:val="00FD6298"/>
    <w:rsid w:val="00FD67D2"/>
    <w:rsid w:val="00FD70FF"/>
    <w:rsid w:val="00FE0526"/>
    <w:rsid w:val="00FE2F1E"/>
    <w:rsid w:val="00FE3962"/>
    <w:rsid w:val="00FE3FF1"/>
    <w:rsid w:val="00FE4BF3"/>
    <w:rsid w:val="00FE4E1B"/>
    <w:rsid w:val="00FE6613"/>
    <w:rsid w:val="00FE7145"/>
    <w:rsid w:val="00FE79BC"/>
    <w:rsid w:val="00FF28C4"/>
    <w:rsid w:val="00FF40C2"/>
    <w:rsid w:val="00FF4F11"/>
    <w:rsid w:val="00FF53CB"/>
    <w:rsid w:val="00FF6294"/>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788947E-D064-45B1-AF4B-64636B9B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98"/>
  </w:style>
  <w:style w:type="paragraph" w:styleId="1">
    <w:name w:val="heading 1"/>
    <w:basedOn w:val="a"/>
    <w:next w:val="a"/>
    <w:link w:val="11"/>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1">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nhideWhenUsed/>
    <w:rsid w:val="005F2373"/>
    <w:rPr>
      <w:sz w:val="16"/>
      <w:szCs w:val="16"/>
    </w:rPr>
  </w:style>
  <w:style w:type="paragraph" w:styleId="af">
    <w:name w:val="annotation text"/>
    <w:basedOn w:val="a"/>
    <w:link w:val="af0"/>
    <w:unhideWhenUsed/>
    <w:rsid w:val="005F2373"/>
    <w:pPr>
      <w:spacing w:line="240" w:lineRule="auto"/>
    </w:pPr>
    <w:rPr>
      <w:sz w:val="20"/>
      <w:szCs w:val="20"/>
    </w:rPr>
  </w:style>
  <w:style w:type="character" w:customStyle="1" w:styleId="af0">
    <w:name w:val="Текст примечания Знак"/>
    <w:basedOn w:val="a0"/>
    <w:link w:val="af"/>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nhideWhenUsed/>
    <w:rsid w:val="004E6CFC"/>
    <w:pPr>
      <w:spacing w:after="0" w:line="240" w:lineRule="auto"/>
    </w:pPr>
    <w:rPr>
      <w:sz w:val="20"/>
      <w:szCs w:val="20"/>
    </w:rPr>
  </w:style>
  <w:style w:type="character" w:customStyle="1" w:styleId="af5">
    <w:name w:val="Текст сноски Знак"/>
    <w:basedOn w:val="a0"/>
    <w:link w:val="af4"/>
    <w:rsid w:val="004E6CFC"/>
    <w:rPr>
      <w:sz w:val="20"/>
      <w:szCs w:val="20"/>
    </w:rPr>
  </w:style>
  <w:style w:type="character" w:styleId="af6">
    <w:name w:val="footnote reference"/>
    <w:basedOn w:val="a0"/>
    <w:unhideWhenUsed/>
    <w:rsid w:val="004E6CFC"/>
    <w:rPr>
      <w:vertAlign w:val="superscript"/>
    </w:rPr>
  </w:style>
  <w:style w:type="paragraph" w:styleId="af7">
    <w:name w:val="caption"/>
    <w:basedOn w:val="a"/>
    <w:next w:val="a"/>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1OsnAbz">
    <w:name w:val="1_Osn_Abz"/>
    <w:rsid w:val="00597CF4"/>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0">
    <w:name w:val="Список литературы1"/>
    <w:basedOn w:val="a"/>
    <w:rsid w:val="00597CF4"/>
    <w:pPr>
      <w:numPr>
        <w:numId w:val="14"/>
      </w:numPr>
      <w:tabs>
        <w:tab w:val="left" w:pos="660"/>
      </w:tabs>
      <w:spacing w:after="240" w:line="230" w:lineRule="atLeast"/>
      <w:jc w:val="both"/>
    </w:pPr>
    <w:rPr>
      <w:rFonts w:ascii="Arial" w:eastAsia="MS Mincho" w:hAnsi="Arial" w:cs="Times New Roman"/>
      <w:sz w:val="20"/>
      <w:szCs w:val="20"/>
      <w:lang w:val="en-GB" w:eastAsia="fr-FR"/>
    </w:rPr>
  </w:style>
  <w:style w:type="paragraph" w:customStyle="1" w:styleId="200">
    <w:name w:val="Основной текст (2)_0"/>
    <w:basedOn w:val="a"/>
    <w:rsid w:val="00597CF4"/>
    <w:pPr>
      <w:widowControl w:val="0"/>
      <w:shd w:val="clear" w:color="auto" w:fill="FFFFFF"/>
      <w:spacing w:before="360" w:after="180" w:line="230" w:lineRule="exact"/>
      <w:jc w:val="both"/>
    </w:pPr>
    <w:rPr>
      <w:rFonts w:ascii="Arial" w:eastAsia="Arial" w:hAnsi="Arial" w:cs="Arial"/>
      <w:sz w:val="20"/>
      <w:szCs w:val="20"/>
      <w:lang w:eastAsia="ru-RU"/>
    </w:rPr>
  </w:style>
  <w:style w:type="character" w:customStyle="1" w:styleId="2TimesNewRoman">
    <w:name w:val="Основной текст (2) + Times New Roman;Полужирный"/>
    <w:rsid w:val="00995826"/>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0">
    <w:name w:val="Основной текст (2) + Times New Roman"/>
    <w:rsid w:val="00995826"/>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75pt">
    <w:name w:val="Основной текст (2) + Times New Roman;7;5 pt"/>
    <w:rsid w:val="00995826"/>
    <w:rPr>
      <w:rFonts w:ascii="Times New Roman" w:eastAsia="Times New Roman" w:hAnsi="Times New Roman" w:cs="Times New Roman"/>
      <w:b w:val="0"/>
      <w:bCs w:val="0"/>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2TimesNewRoman1">
    <w:name w:val="Основной текст (2) + Times New Roman;Курсив"/>
    <w:rsid w:val="00995826"/>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FFFFFF"/>
      <w:lang w:val="en-US" w:eastAsia="en-US" w:bidi="en-US"/>
    </w:rPr>
  </w:style>
  <w:style w:type="paragraph" w:customStyle="1" w:styleId="12">
    <w:name w:val="Абзац списка1"/>
    <w:basedOn w:val="a"/>
    <w:rsid w:val="00C10157"/>
    <w:pPr>
      <w:spacing w:after="0" w:line="240" w:lineRule="auto"/>
      <w:ind w:left="720"/>
      <w:contextualSpacing/>
    </w:pPr>
    <w:rPr>
      <w:rFonts w:ascii="Calibri" w:eastAsia="Times New Roman" w:hAnsi="Calibri" w:cs="Times New Roman"/>
    </w:rPr>
  </w:style>
  <w:style w:type="character" w:customStyle="1" w:styleId="265pt">
    <w:name w:val="Основной текст (2) + 6;5 pt"/>
    <w:rsid w:val="00646C07"/>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paragraph" w:customStyle="1" w:styleId="1Primechanie">
    <w:name w:val="1_Primechanie"/>
    <w:basedOn w:val="1OsnAbz"/>
    <w:next w:val="1OsnAbz"/>
    <w:rsid w:val="00D26A8C"/>
    <w:rPr>
      <w:sz w:val="18"/>
    </w:rPr>
  </w:style>
  <w:style w:type="paragraph" w:customStyle="1" w:styleId="1ZagL1">
    <w:name w:val="1_Zag_L1"/>
    <w:next w:val="1OsnAbz"/>
    <w:rsid w:val="00D26A8C"/>
    <w:pPr>
      <w:widowControl w:val="0"/>
      <w:spacing w:before="120" w:after="120" w:line="240" w:lineRule="auto"/>
      <w:jc w:val="both"/>
      <w:outlineLvl w:val="0"/>
    </w:pPr>
    <w:rPr>
      <w:rFonts w:ascii="Arial" w:eastAsia="MS Mincho" w:hAnsi="Arial" w:cs="Arial"/>
      <w:b/>
      <w:color w:val="000000"/>
      <w:sz w:val="24"/>
      <w:szCs w:val="20"/>
      <w:lang w:eastAsia="ru-RU"/>
    </w:rPr>
  </w:style>
  <w:style w:type="paragraph" w:customStyle="1" w:styleId="formattext">
    <w:name w:val="formattext"/>
    <w:basedOn w:val="a"/>
    <w:rsid w:val="00A73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431511698">
      <w:bodyDiv w:val="1"/>
      <w:marLeft w:val="0"/>
      <w:marRight w:val="0"/>
      <w:marTop w:val="0"/>
      <w:marBottom w:val="0"/>
      <w:divBdr>
        <w:top w:val="none" w:sz="0" w:space="0" w:color="auto"/>
        <w:left w:val="none" w:sz="0" w:space="0" w:color="auto"/>
        <w:bottom w:val="none" w:sz="0" w:space="0" w:color="auto"/>
        <w:right w:val="none" w:sz="0" w:space="0" w:color="auto"/>
      </w:divBdr>
    </w:div>
    <w:div w:id="557284397">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387414783">
      <w:bodyDiv w:val="1"/>
      <w:marLeft w:val="0"/>
      <w:marRight w:val="0"/>
      <w:marTop w:val="0"/>
      <w:marBottom w:val="0"/>
      <w:divBdr>
        <w:top w:val="none" w:sz="0" w:space="0" w:color="auto"/>
        <w:left w:val="none" w:sz="0" w:space="0" w:color="auto"/>
        <w:bottom w:val="none" w:sz="0" w:space="0" w:color="auto"/>
        <w:right w:val="none" w:sz="0" w:space="0" w:color="auto"/>
      </w:divBdr>
    </w:div>
    <w:div w:id="1440104366">
      <w:bodyDiv w:val="1"/>
      <w:marLeft w:val="0"/>
      <w:marRight w:val="0"/>
      <w:marTop w:val="0"/>
      <w:marBottom w:val="0"/>
      <w:divBdr>
        <w:top w:val="none" w:sz="0" w:space="0" w:color="auto"/>
        <w:left w:val="none" w:sz="0" w:space="0" w:color="auto"/>
        <w:bottom w:val="none" w:sz="0" w:space="0" w:color="auto"/>
        <w:right w:val="none" w:sz="0" w:space="0" w:color="auto"/>
      </w:divBdr>
    </w:div>
    <w:div w:id="1458447652">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600405301">
      <w:bodyDiv w:val="1"/>
      <w:marLeft w:val="0"/>
      <w:marRight w:val="0"/>
      <w:marTop w:val="0"/>
      <w:marBottom w:val="0"/>
      <w:divBdr>
        <w:top w:val="none" w:sz="0" w:space="0" w:color="auto"/>
        <w:left w:val="none" w:sz="0" w:space="0" w:color="auto"/>
        <w:bottom w:val="none" w:sz="0" w:space="0" w:color="auto"/>
        <w:right w:val="none" w:sz="0" w:space="0" w:color="auto"/>
      </w:divBdr>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27697786">
      <w:bodyDiv w:val="1"/>
      <w:marLeft w:val="0"/>
      <w:marRight w:val="0"/>
      <w:marTop w:val="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 w:id="20347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10.png"/><Relationship Id="rId30" Type="http://schemas.openxmlformats.org/officeDocument/2006/relationships/oleObject" Target="embeddings/oleObject6.bin"/><Relationship Id="rId35" Type="http://schemas.openxmlformats.org/officeDocument/2006/relationships/image" Target="media/image14.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376B-9BAD-4565-9857-CFA5FCCF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2764</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Instructor_01</dc:creator>
  <cp:keywords/>
  <dc:description/>
  <cp:lastModifiedBy>Косоруков Иван Андреевич</cp:lastModifiedBy>
  <cp:revision>2</cp:revision>
  <cp:lastPrinted>2020-03-03T10:17:00Z</cp:lastPrinted>
  <dcterms:created xsi:type="dcterms:W3CDTF">2022-08-08T11:32:00Z</dcterms:created>
  <dcterms:modified xsi:type="dcterms:W3CDTF">2022-08-08T11:32:00Z</dcterms:modified>
</cp:coreProperties>
</file>