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F9" w:rsidRPr="001B265F" w:rsidRDefault="0034570D" w:rsidP="0035201E">
      <w:pPr>
        <w:spacing w:line="320" w:lineRule="exact"/>
        <w:contextualSpacing/>
        <w:jc w:val="center"/>
        <w:rPr>
          <w:color w:val="auto"/>
          <w:lang w:val="ru-RU" w:eastAsia="ru-RU" w:bidi="ar-SA"/>
        </w:rPr>
      </w:pPr>
      <w:r>
        <w:rPr>
          <w:color w:val="auto"/>
          <w:lang w:val="ru-RU" w:eastAsia="ru-RU" w:bidi="ar-SA"/>
        </w:rPr>
        <w:t>П</w:t>
      </w:r>
      <w:r w:rsidR="00371EF9" w:rsidRPr="001B265F">
        <w:rPr>
          <w:color w:val="auto"/>
          <w:lang w:val="ru-RU" w:eastAsia="ru-RU" w:bidi="ar-SA"/>
        </w:rPr>
        <w:t>ОВЕСТКА</w:t>
      </w:r>
    </w:p>
    <w:p w:rsidR="00371EF9" w:rsidRPr="001B265F" w:rsidRDefault="00A97B1B" w:rsidP="0035201E">
      <w:pPr>
        <w:spacing w:line="320" w:lineRule="exact"/>
        <w:contextualSpacing/>
        <w:jc w:val="center"/>
        <w:rPr>
          <w:color w:val="auto"/>
          <w:lang w:val="ru-RU" w:eastAsia="ru-RU" w:bidi="ar-SA"/>
        </w:rPr>
      </w:pPr>
      <w:r w:rsidRPr="001B265F">
        <w:rPr>
          <w:color w:val="auto"/>
          <w:lang w:val="ru-RU" w:eastAsia="ru-RU" w:bidi="ar-SA"/>
        </w:rPr>
        <w:t>заседания</w:t>
      </w:r>
      <w:r w:rsidR="00371EF9" w:rsidRPr="001B265F">
        <w:rPr>
          <w:color w:val="auto"/>
          <w:lang w:val="ru-RU" w:eastAsia="ru-RU" w:bidi="ar-SA"/>
        </w:rPr>
        <w:t xml:space="preserve"> технического комитета по стандартизации</w:t>
      </w:r>
    </w:p>
    <w:p w:rsidR="00B82E04" w:rsidRDefault="00371EF9" w:rsidP="0035201E">
      <w:pPr>
        <w:spacing w:line="320" w:lineRule="exact"/>
        <w:contextualSpacing/>
        <w:jc w:val="center"/>
        <w:rPr>
          <w:color w:val="auto"/>
          <w:lang w:val="ru-RU" w:eastAsia="ru-RU" w:bidi="ar-SA"/>
        </w:rPr>
      </w:pPr>
      <w:r w:rsidRPr="001B265F">
        <w:rPr>
          <w:color w:val="auto"/>
          <w:lang w:val="ru-RU" w:eastAsia="ru-RU" w:bidi="ar-SA"/>
        </w:rPr>
        <w:t>ТК 182 «Аддитивные технологии»</w:t>
      </w:r>
    </w:p>
    <w:p w:rsidR="00371EF9" w:rsidRPr="001B265F" w:rsidRDefault="004261B6" w:rsidP="0035201E">
      <w:pPr>
        <w:spacing w:line="320" w:lineRule="exact"/>
        <w:contextualSpacing/>
        <w:jc w:val="center"/>
        <w:rPr>
          <w:color w:val="auto"/>
          <w:lang w:val="ru-RU" w:eastAsia="ru-RU" w:bidi="ar-SA"/>
        </w:rPr>
      </w:pPr>
      <w:r>
        <w:rPr>
          <w:sz w:val="26"/>
          <w:szCs w:val="26"/>
          <w:lang w:val="ru-RU"/>
        </w:rPr>
        <w:t xml:space="preserve"> в формате круглого сто</w:t>
      </w:r>
      <w:r w:rsidR="00B82E04" w:rsidRPr="00B82E04">
        <w:rPr>
          <w:sz w:val="26"/>
          <w:szCs w:val="26"/>
          <w:lang w:val="ru-RU"/>
        </w:rPr>
        <w:t xml:space="preserve">ла в  рамках </w:t>
      </w:r>
      <w:r w:rsidR="00B82E04" w:rsidRPr="00795961">
        <w:rPr>
          <w:sz w:val="26"/>
          <w:szCs w:val="26"/>
        </w:rPr>
        <w:t>VII</w:t>
      </w:r>
      <w:r w:rsidR="00B82E04" w:rsidRPr="00B82E04">
        <w:rPr>
          <w:sz w:val="26"/>
          <w:szCs w:val="26"/>
          <w:lang w:val="ru-RU"/>
        </w:rPr>
        <w:t xml:space="preserve"> Международной конференции </w:t>
      </w:r>
      <w:r w:rsidR="006426B5">
        <w:rPr>
          <w:sz w:val="26"/>
          <w:szCs w:val="26"/>
          <w:lang w:val="ru-RU"/>
        </w:rPr>
        <w:t xml:space="preserve">                               </w:t>
      </w:r>
      <w:bookmarkStart w:id="0" w:name="_GoBack"/>
      <w:bookmarkEnd w:id="0"/>
      <w:r w:rsidR="00B82E04" w:rsidRPr="00B82E04">
        <w:rPr>
          <w:sz w:val="26"/>
          <w:szCs w:val="26"/>
          <w:lang w:val="ru-RU"/>
        </w:rPr>
        <w:t>«Аддитивные технологии: настоящее и будущее»</w:t>
      </w:r>
    </w:p>
    <w:p w:rsidR="00371EF9" w:rsidRPr="001B265F" w:rsidRDefault="003E0FE0" w:rsidP="0035201E">
      <w:pPr>
        <w:spacing w:after="120" w:line="320" w:lineRule="exact"/>
        <w:contextualSpacing/>
        <w:rPr>
          <w:u w:val="single"/>
          <w:lang w:val="ru-RU"/>
        </w:rPr>
      </w:pPr>
      <w:r>
        <w:rPr>
          <w:u w:val="single"/>
          <w:lang w:val="ru-RU"/>
        </w:rPr>
        <w:t>Дата: 08.10.2021</w:t>
      </w:r>
      <w:r w:rsidR="00976086">
        <w:rPr>
          <w:u w:val="single"/>
          <w:lang w:val="ru-RU"/>
        </w:rPr>
        <w:t>, начало - 10:00</w:t>
      </w:r>
    </w:p>
    <w:p w:rsidR="00371EF9" w:rsidRPr="001B265F" w:rsidRDefault="00371EF9" w:rsidP="0035201E">
      <w:pPr>
        <w:spacing w:after="120" w:line="320" w:lineRule="exact"/>
        <w:contextualSpacing/>
        <w:rPr>
          <w:u w:val="single"/>
          <w:lang w:val="ru-RU"/>
        </w:rPr>
      </w:pPr>
      <w:r w:rsidRPr="001B265F">
        <w:rPr>
          <w:u w:val="single"/>
          <w:lang w:val="ru-RU"/>
        </w:rPr>
        <w:t xml:space="preserve">Место проведения: </w:t>
      </w:r>
      <w:r w:rsidR="00AF7A0D" w:rsidRPr="00AF7A0D">
        <w:rPr>
          <w:u w:val="single"/>
          <w:lang w:val="ru-RU"/>
        </w:rPr>
        <w:t>НИЦ «Курчатовский институт» - ВИАМ</w:t>
      </w:r>
    </w:p>
    <w:p w:rsidR="00371EF9" w:rsidRDefault="00371EF9" w:rsidP="0035201E">
      <w:pPr>
        <w:spacing w:after="240" w:line="320" w:lineRule="exact"/>
        <w:contextualSpacing/>
        <w:rPr>
          <w:u w:val="single"/>
          <w:lang w:val="ru-RU"/>
        </w:rPr>
      </w:pPr>
      <w:r w:rsidRPr="001B265F">
        <w:rPr>
          <w:u w:val="single"/>
          <w:lang w:val="ru-RU"/>
        </w:rPr>
        <w:t xml:space="preserve">Состав участников: </w:t>
      </w:r>
      <w:r w:rsidR="003E0FE0">
        <w:rPr>
          <w:u w:val="single"/>
          <w:lang w:val="ru-RU"/>
        </w:rPr>
        <w:t>председатели подкомитетов,</w:t>
      </w:r>
      <w:r w:rsidR="004931DC">
        <w:rPr>
          <w:u w:val="single"/>
          <w:lang w:val="ru-RU"/>
        </w:rPr>
        <w:t xml:space="preserve"> полномочные представители,</w:t>
      </w:r>
      <w:r w:rsidR="003E0FE0">
        <w:rPr>
          <w:u w:val="single"/>
          <w:lang w:val="ru-RU"/>
        </w:rPr>
        <w:t xml:space="preserve"> </w:t>
      </w:r>
      <w:r w:rsidRPr="001B265F">
        <w:rPr>
          <w:u w:val="single"/>
          <w:lang w:val="ru-RU"/>
        </w:rPr>
        <w:t>организации-члены и организации-наблюдатели ТК182</w:t>
      </w:r>
    </w:p>
    <w:p w:rsidR="000C7FDF" w:rsidRPr="001B265F" w:rsidRDefault="000C7FDF" w:rsidP="000C7FDF">
      <w:pPr>
        <w:spacing w:after="240" w:line="160" w:lineRule="exact"/>
        <w:contextualSpacing/>
        <w:rPr>
          <w:u w:val="single"/>
          <w:lang w:val="ru-RU"/>
        </w:rPr>
      </w:pPr>
    </w:p>
    <w:tbl>
      <w:tblPr>
        <w:tblStyle w:val="a6"/>
        <w:tblW w:w="11459" w:type="dxa"/>
        <w:jc w:val="center"/>
        <w:tblInd w:w="-356" w:type="dxa"/>
        <w:tblLayout w:type="fixed"/>
        <w:tblLook w:val="04A0" w:firstRow="1" w:lastRow="0" w:firstColumn="1" w:lastColumn="0" w:noHBand="0" w:noVBand="1"/>
      </w:tblPr>
      <w:tblGrid>
        <w:gridCol w:w="625"/>
        <w:gridCol w:w="3120"/>
        <w:gridCol w:w="5516"/>
        <w:gridCol w:w="2198"/>
      </w:tblGrid>
      <w:tr w:rsidR="00021484" w:rsidRPr="00B80C2E" w:rsidTr="00AF7A0D">
        <w:trPr>
          <w:trHeight w:val="380"/>
          <w:jc w:val="center"/>
        </w:trPr>
        <w:tc>
          <w:tcPr>
            <w:tcW w:w="625" w:type="dxa"/>
            <w:vAlign w:val="center"/>
          </w:tcPr>
          <w:p w:rsidR="00976086" w:rsidRPr="00B80C2E" w:rsidRDefault="00976086" w:rsidP="00676849">
            <w:pPr>
              <w:jc w:val="center"/>
              <w:rPr>
                <w:b/>
                <w:sz w:val="23"/>
                <w:szCs w:val="23"/>
                <w:lang w:val="ru-RU"/>
              </w:rPr>
            </w:pPr>
            <w:r w:rsidRPr="00B80C2E">
              <w:rPr>
                <w:b/>
                <w:sz w:val="23"/>
                <w:szCs w:val="23"/>
                <w:lang w:val="ru-RU"/>
              </w:rPr>
              <w:t>№</w:t>
            </w:r>
          </w:p>
          <w:p w:rsidR="00976086" w:rsidRPr="00B80C2E" w:rsidRDefault="00976086" w:rsidP="00676849">
            <w:pPr>
              <w:jc w:val="center"/>
              <w:rPr>
                <w:b/>
                <w:sz w:val="23"/>
                <w:szCs w:val="23"/>
                <w:lang w:val="ru-RU"/>
              </w:rPr>
            </w:pPr>
            <w:r w:rsidRPr="00B80C2E">
              <w:rPr>
                <w:b/>
                <w:sz w:val="23"/>
                <w:szCs w:val="23"/>
                <w:lang w:val="ru-RU"/>
              </w:rPr>
              <w:t>п.п.</w:t>
            </w:r>
          </w:p>
        </w:tc>
        <w:tc>
          <w:tcPr>
            <w:tcW w:w="3120" w:type="dxa"/>
            <w:vAlign w:val="center"/>
          </w:tcPr>
          <w:p w:rsidR="00976086" w:rsidRPr="00B80C2E" w:rsidRDefault="00976086" w:rsidP="00676849">
            <w:pPr>
              <w:jc w:val="center"/>
              <w:rPr>
                <w:b/>
                <w:sz w:val="23"/>
                <w:szCs w:val="23"/>
                <w:lang w:val="ru-RU"/>
              </w:rPr>
            </w:pPr>
            <w:r w:rsidRPr="00B80C2E">
              <w:rPr>
                <w:b/>
                <w:sz w:val="23"/>
                <w:szCs w:val="23"/>
                <w:lang w:val="ru-RU"/>
              </w:rPr>
              <w:t>Пункт мероприятия/</w:t>
            </w:r>
          </w:p>
          <w:p w:rsidR="00976086" w:rsidRPr="00B80C2E" w:rsidRDefault="00976086" w:rsidP="00676849">
            <w:pPr>
              <w:jc w:val="center"/>
              <w:rPr>
                <w:b/>
                <w:sz w:val="23"/>
                <w:szCs w:val="23"/>
                <w:lang w:val="ru-RU"/>
              </w:rPr>
            </w:pPr>
            <w:r w:rsidRPr="00B80C2E">
              <w:rPr>
                <w:b/>
                <w:sz w:val="23"/>
                <w:szCs w:val="23"/>
                <w:lang w:val="ru-RU"/>
              </w:rPr>
              <w:t>тема доклада</w:t>
            </w:r>
          </w:p>
        </w:tc>
        <w:tc>
          <w:tcPr>
            <w:tcW w:w="5516" w:type="dxa"/>
            <w:vAlign w:val="center"/>
          </w:tcPr>
          <w:p w:rsidR="00976086" w:rsidRPr="00B80C2E" w:rsidRDefault="00976086" w:rsidP="00676849">
            <w:pPr>
              <w:jc w:val="center"/>
              <w:rPr>
                <w:b/>
                <w:sz w:val="23"/>
                <w:szCs w:val="23"/>
              </w:rPr>
            </w:pPr>
            <w:r w:rsidRPr="00B80C2E">
              <w:rPr>
                <w:b/>
                <w:sz w:val="23"/>
                <w:szCs w:val="23"/>
              </w:rPr>
              <w:t>Ответственный исполнитель/докладчик</w:t>
            </w:r>
          </w:p>
        </w:tc>
        <w:tc>
          <w:tcPr>
            <w:tcW w:w="2198" w:type="dxa"/>
            <w:vAlign w:val="center"/>
          </w:tcPr>
          <w:p w:rsidR="00976086" w:rsidRPr="00B80C2E" w:rsidRDefault="00976086" w:rsidP="00676849">
            <w:pPr>
              <w:jc w:val="center"/>
              <w:rPr>
                <w:b/>
                <w:sz w:val="23"/>
                <w:szCs w:val="23"/>
                <w:lang w:val="ru-RU"/>
              </w:rPr>
            </w:pPr>
            <w:r w:rsidRPr="00B80C2E">
              <w:rPr>
                <w:b/>
                <w:sz w:val="23"/>
                <w:szCs w:val="23"/>
                <w:lang w:val="ru-RU"/>
              </w:rPr>
              <w:t>Ориентировочное время</w:t>
            </w:r>
          </w:p>
        </w:tc>
      </w:tr>
      <w:tr w:rsidR="00021484" w:rsidRPr="00976086" w:rsidTr="00AF7A0D">
        <w:trPr>
          <w:trHeight w:val="1649"/>
          <w:jc w:val="center"/>
        </w:trPr>
        <w:tc>
          <w:tcPr>
            <w:tcW w:w="625" w:type="dxa"/>
            <w:vAlign w:val="center"/>
          </w:tcPr>
          <w:p w:rsidR="00976086" w:rsidRPr="001B265F" w:rsidRDefault="00976086" w:rsidP="00021484">
            <w:pPr>
              <w:pStyle w:val="a7"/>
              <w:widowControl/>
              <w:numPr>
                <w:ilvl w:val="0"/>
                <w:numId w:val="4"/>
              </w:numPr>
              <w:spacing w:line="280" w:lineRule="exact"/>
              <w:ind w:left="360"/>
            </w:pPr>
          </w:p>
        </w:tc>
        <w:tc>
          <w:tcPr>
            <w:tcW w:w="3120" w:type="dxa"/>
            <w:vAlign w:val="center"/>
          </w:tcPr>
          <w:p w:rsidR="00976086" w:rsidRDefault="00976086" w:rsidP="00021484">
            <w:pPr>
              <w:spacing w:before="60" w:after="60" w:line="280" w:lineRule="exact"/>
              <w:contextualSpacing/>
              <w:rPr>
                <w:sz w:val="23"/>
                <w:szCs w:val="23"/>
                <w:lang w:val="ru-RU"/>
              </w:rPr>
            </w:pPr>
            <w:r w:rsidRPr="00976086">
              <w:rPr>
                <w:sz w:val="23"/>
                <w:szCs w:val="23"/>
              </w:rPr>
              <w:t xml:space="preserve">Открытие заседания </w:t>
            </w:r>
          </w:p>
          <w:p w:rsidR="00976086" w:rsidRPr="00976086" w:rsidRDefault="00976086" w:rsidP="00021484">
            <w:pPr>
              <w:spacing w:before="60" w:after="60" w:line="280" w:lineRule="exact"/>
              <w:contextualSpacing/>
              <w:rPr>
                <w:sz w:val="23"/>
                <w:szCs w:val="23"/>
              </w:rPr>
            </w:pPr>
            <w:r w:rsidRPr="00976086">
              <w:rPr>
                <w:sz w:val="23"/>
                <w:szCs w:val="23"/>
              </w:rPr>
              <w:t>ТК 182</w:t>
            </w:r>
          </w:p>
        </w:tc>
        <w:tc>
          <w:tcPr>
            <w:tcW w:w="5516" w:type="dxa"/>
            <w:vAlign w:val="center"/>
          </w:tcPr>
          <w:p w:rsidR="00976086" w:rsidRPr="00976086" w:rsidRDefault="00AF7A0D" w:rsidP="00AF7A0D">
            <w:pPr>
              <w:spacing w:before="60" w:after="60" w:line="280" w:lineRule="exact"/>
              <w:contextualSpacing/>
              <w:jc w:val="both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Ольга Геннадиевна </w:t>
            </w:r>
            <w:proofErr w:type="spellStart"/>
            <w:r>
              <w:rPr>
                <w:sz w:val="23"/>
                <w:szCs w:val="23"/>
                <w:lang w:val="ru-RU"/>
              </w:rPr>
              <w:t>Оспенникова</w:t>
            </w:r>
            <w:proofErr w:type="spellEnd"/>
            <w:r>
              <w:rPr>
                <w:sz w:val="23"/>
                <w:szCs w:val="23"/>
                <w:lang w:val="ru-RU"/>
              </w:rPr>
              <w:t>,</w:t>
            </w:r>
            <w:r w:rsidR="00976086" w:rsidRPr="00976086">
              <w:rPr>
                <w:sz w:val="23"/>
                <w:szCs w:val="23"/>
                <w:lang w:val="ru-RU"/>
              </w:rPr>
              <w:t xml:space="preserve"> заместитель генерального директора </w:t>
            </w:r>
            <w:r w:rsidRPr="00AF7A0D">
              <w:rPr>
                <w:sz w:val="23"/>
                <w:szCs w:val="23"/>
                <w:lang w:val="ru-RU"/>
              </w:rPr>
              <w:t>НИЦ «Курчатовский институт» - ВИАМ</w:t>
            </w:r>
            <w:r w:rsidR="00976086" w:rsidRPr="00976086">
              <w:rPr>
                <w:sz w:val="23"/>
                <w:szCs w:val="23"/>
                <w:lang w:val="ru-RU"/>
              </w:rPr>
              <w:t>, сопредседатель ТК 182;</w:t>
            </w:r>
          </w:p>
          <w:p w:rsidR="00976086" w:rsidRPr="00976086" w:rsidRDefault="00976086" w:rsidP="00AF7A0D">
            <w:pPr>
              <w:spacing w:before="60" w:after="60" w:line="280" w:lineRule="exact"/>
              <w:contextualSpacing/>
              <w:jc w:val="both"/>
              <w:rPr>
                <w:sz w:val="23"/>
                <w:szCs w:val="23"/>
                <w:lang w:val="ru-RU"/>
              </w:rPr>
            </w:pPr>
            <w:r w:rsidRPr="00976086">
              <w:rPr>
                <w:sz w:val="23"/>
                <w:szCs w:val="23"/>
                <w:lang w:val="ru-RU"/>
              </w:rPr>
              <w:t>Алексей Владимирович Дуб, первый заместитель генерального директора АО «Наука и инновации», сопредседатель ТК 182</w:t>
            </w:r>
          </w:p>
        </w:tc>
        <w:tc>
          <w:tcPr>
            <w:tcW w:w="2198" w:type="dxa"/>
            <w:vAlign w:val="center"/>
          </w:tcPr>
          <w:p w:rsidR="00976086" w:rsidRPr="001B265F" w:rsidRDefault="00976086" w:rsidP="00021484">
            <w:pPr>
              <w:spacing w:before="60" w:after="60" w:line="280" w:lineRule="exact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976086">
              <w:rPr>
                <w:vertAlign w:val="superscript"/>
                <w:lang w:val="ru-RU"/>
              </w:rPr>
              <w:t>00</w:t>
            </w:r>
            <w:r>
              <w:rPr>
                <w:lang w:val="ru-RU"/>
              </w:rPr>
              <w:t>-10</w:t>
            </w:r>
            <w:r w:rsidRPr="00976086">
              <w:rPr>
                <w:vertAlign w:val="superscript"/>
                <w:lang w:val="ru-RU"/>
              </w:rPr>
              <w:t>10</w:t>
            </w:r>
          </w:p>
        </w:tc>
      </w:tr>
      <w:tr w:rsidR="00021484" w:rsidRPr="00976086" w:rsidTr="00AF7A0D">
        <w:trPr>
          <w:trHeight w:val="1150"/>
          <w:jc w:val="center"/>
        </w:trPr>
        <w:tc>
          <w:tcPr>
            <w:tcW w:w="625" w:type="dxa"/>
            <w:vAlign w:val="center"/>
          </w:tcPr>
          <w:p w:rsidR="00976086" w:rsidRPr="001B265F" w:rsidRDefault="00976086" w:rsidP="00021484">
            <w:pPr>
              <w:pStyle w:val="a7"/>
              <w:widowControl/>
              <w:numPr>
                <w:ilvl w:val="0"/>
                <w:numId w:val="4"/>
              </w:numPr>
              <w:spacing w:line="280" w:lineRule="exact"/>
              <w:ind w:left="360"/>
              <w:rPr>
                <w:lang w:val="ru-RU"/>
              </w:rPr>
            </w:pPr>
          </w:p>
        </w:tc>
        <w:tc>
          <w:tcPr>
            <w:tcW w:w="3120" w:type="dxa"/>
            <w:vAlign w:val="center"/>
          </w:tcPr>
          <w:p w:rsidR="00021484" w:rsidRDefault="00976086" w:rsidP="00021484">
            <w:pPr>
              <w:spacing w:line="280" w:lineRule="exact"/>
              <w:contextualSpacing/>
              <w:rPr>
                <w:sz w:val="23"/>
                <w:szCs w:val="23"/>
                <w:lang w:val="ru-RU"/>
              </w:rPr>
            </w:pPr>
            <w:r w:rsidRPr="00976086">
              <w:rPr>
                <w:sz w:val="23"/>
                <w:szCs w:val="23"/>
                <w:lang w:val="ru-RU"/>
              </w:rPr>
              <w:t xml:space="preserve">Общая информация </w:t>
            </w:r>
          </w:p>
          <w:p w:rsidR="00976086" w:rsidRPr="00976086" w:rsidRDefault="00976086" w:rsidP="00021484">
            <w:pPr>
              <w:spacing w:line="280" w:lineRule="exact"/>
              <w:contextualSpacing/>
              <w:rPr>
                <w:sz w:val="23"/>
                <w:szCs w:val="23"/>
                <w:lang w:val="ru-RU"/>
              </w:rPr>
            </w:pPr>
            <w:r w:rsidRPr="00976086">
              <w:rPr>
                <w:sz w:val="23"/>
                <w:szCs w:val="23"/>
                <w:lang w:val="ru-RU"/>
              </w:rPr>
              <w:t xml:space="preserve">о работе ТК 182 </w:t>
            </w:r>
          </w:p>
        </w:tc>
        <w:tc>
          <w:tcPr>
            <w:tcW w:w="5516" w:type="dxa"/>
            <w:vAlign w:val="center"/>
          </w:tcPr>
          <w:p w:rsidR="00976086" w:rsidRPr="00AF7A0D" w:rsidRDefault="00976086" w:rsidP="00AF7A0D">
            <w:pPr>
              <w:spacing w:line="280" w:lineRule="exact"/>
              <w:contextualSpacing/>
              <w:jc w:val="both"/>
              <w:rPr>
                <w:sz w:val="23"/>
                <w:szCs w:val="23"/>
                <w:lang w:val="ru-RU"/>
              </w:rPr>
            </w:pPr>
            <w:r w:rsidRPr="00976086">
              <w:rPr>
                <w:sz w:val="23"/>
                <w:szCs w:val="23"/>
                <w:lang w:val="ru-RU"/>
              </w:rPr>
              <w:t>Елена Дмитриевна Пахомова,</w:t>
            </w:r>
            <w:r w:rsidRPr="00976086">
              <w:rPr>
                <w:rFonts w:eastAsiaTheme="minorHAnsi"/>
                <w:color w:val="auto"/>
                <w:sz w:val="23"/>
                <w:szCs w:val="23"/>
                <w:lang w:val="ru-RU" w:bidi="ar-SA"/>
              </w:rPr>
              <w:t xml:space="preserve"> начальник лаборатории "Нормативно-технической документации, паспортизации, сертификации" </w:t>
            </w:r>
            <w:r w:rsidR="00AF7A0D">
              <w:rPr>
                <w:rFonts w:eastAsiaTheme="minorHAnsi"/>
                <w:color w:val="auto"/>
                <w:sz w:val="23"/>
                <w:szCs w:val="23"/>
                <w:lang w:val="ru-RU" w:bidi="ar-SA"/>
              </w:rPr>
              <w:t xml:space="preserve">              </w:t>
            </w:r>
            <w:r w:rsidR="00AF7A0D" w:rsidRPr="00AF7A0D">
              <w:rPr>
                <w:rFonts w:eastAsiaTheme="minorHAnsi"/>
                <w:color w:val="auto"/>
                <w:sz w:val="23"/>
                <w:szCs w:val="23"/>
                <w:lang w:val="ru-RU"/>
              </w:rPr>
              <w:t>НИЦ «Курчатовский институт» - ВИАМ</w:t>
            </w:r>
            <w:r w:rsidRPr="00976086">
              <w:rPr>
                <w:rFonts w:eastAsiaTheme="minorHAnsi"/>
                <w:color w:val="auto"/>
                <w:sz w:val="23"/>
                <w:szCs w:val="23"/>
                <w:lang w:val="ru-RU" w:bidi="ar-SA"/>
              </w:rPr>
              <w:t>,</w:t>
            </w:r>
            <w:r w:rsidR="00AF7A0D">
              <w:rPr>
                <w:sz w:val="23"/>
                <w:szCs w:val="23"/>
                <w:lang w:val="ru-RU"/>
              </w:rPr>
              <w:t xml:space="preserve"> </w:t>
            </w:r>
            <w:r w:rsidR="0035201E">
              <w:rPr>
                <w:sz w:val="23"/>
                <w:szCs w:val="23"/>
                <w:lang w:val="ru-RU"/>
              </w:rPr>
              <w:t xml:space="preserve">заместитель сопредседателя </w:t>
            </w:r>
            <w:r w:rsidR="00AF7A0D">
              <w:rPr>
                <w:sz w:val="23"/>
                <w:szCs w:val="23"/>
                <w:lang w:val="ru-RU"/>
              </w:rPr>
              <w:t>ТК</w:t>
            </w:r>
            <w:r w:rsidRPr="00976086">
              <w:rPr>
                <w:sz w:val="23"/>
                <w:szCs w:val="23"/>
                <w:lang w:val="ru-RU"/>
              </w:rPr>
              <w:t>182</w:t>
            </w:r>
          </w:p>
        </w:tc>
        <w:tc>
          <w:tcPr>
            <w:tcW w:w="2198" w:type="dxa"/>
            <w:vAlign w:val="center"/>
          </w:tcPr>
          <w:p w:rsidR="00976086" w:rsidRPr="00D6164F" w:rsidRDefault="003D5736" w:rsidP="00021484">
            <w:pPr>
              <w:spacing w:line="280" w:lineRule="exact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3D5736">
              <w:rPr>
                <w:vertAlign w:val="superscript"/>
                <w:lang w:val="ru-RU"/>
              </w:rPr>
              <w:t>10</w:t>
            </w:r>
            <w:r>
              <w:rPr>
                <w:lang w:val="ru-RU"/>
              </w:rPr>
              <w:t>-10</w:t>
            </w:r>
            <w:r w:rsidRPr="003D5736">
              <w:rPr>
                <w:vertAlign w:val="superscript"/>
                <w:lang w:val="ru-RU"/>
              </w:rPr>
              <w:t>15</w:t>
            </w:r>
          </w:p>
        </w:tc>
      </w:tr>
      <w:tr w:rsidR="00021484" w:rsidRPr="003E0FE0" w:rsidTr="00AF7A0D">
        <w:trPr>
          <w:trHeight w:val="386"/>
          <w:jc w:val="center"/>
        </w:trPr>
        <w:tc>
          <w:tcPr>
            <w:tcW w:w="625" w:type="dxa"/>
            <w:vAlign w:val="center"/>
          </w:tcPr>
          <w:p w:rsidR="00976086" w:rsidRPr="001B265F" w:rsidRDefault="00976086" w:rsidP="00021484">
            <w:pPr>
              <w:pStyle w:val="a7"/>
              <w:widowControl/>
              <w:numPr>
                <w:ilvl w:val="0"/>
                <w:numId w:val="4"/>
              </w:numPr>
              <w:spacing w:line="280" w:lineRule="exact"/>
              <w:ind w:left="360"/>
              <w:rPr>
                <w:lang w:val="ru-RU"/>
              </w:rPr>
            </w:pPr>
          </w:p>
        </w:tc>
        <w:tc>
          <w:tcPr>
            <w:tcW w:w="3120" w:type="dxa"/>
            <w:vAlign w:val="center"/>
          </w:tcPr>
          <w:p w:rsidR="00976086" w:rsidRPr="00976086" w:rsidRDefault="00976086" w:rsidP="00021484">
            <w:pPr>
              <w:spacing w:line="280" w:lineRule="exact"/>
              <w:contextualSpacing/>
              <w:rPr>
                <w:sz w:val="23"/>
                <w:szCs w:val="23"/>
                <w:lang w:val="ru-RU"/>
              </w:rPr>
            </w:pPr>
            <w:r w:rsidRPr="00976086">
              <w:rPr>
                <w:sz w:val="23"/>
                <w:szCs w:val="23"/>
                <w:lang w:val="ru-RU"/>
              </w:rPr>
              <w:t>Отчёт о работе подкомитетов</w:t>
            </w:r>
          </w:p>
        </w:tc>
        <w:tc>
          <w:tcPr>
            <w:tcW w:w="5516" w:type="dxa"/>
            <w:vAlign w:val="center"/>
          </w:tcPr>
          <w:p w:rsidR="00976086" w:rsidRPr="00976086" w:rsidRDefault="00976086" w:rsidP="00AF7A0D">
            <w:pPr>
              <w:spacing w:before="60" w:after="60" w:line="280" w:lineRule="exact"/>
              <w:contextualSpacing/>
              <w:jc w:val="both"/>
              <w:rPr>
                <w:sz w:val="23"/>
                <w:szCs w:val="23"/>
                <w:lang w:val="ru-RU"/>
              </w:rPr>
            </w:pPr>
            <w:r w:rsidRPr="00976086">
              <w:rPr>
                <w:sz w:val="23"/>
                <w:szCs w:val="23"/>
                <w:lang w:val="ru-RU"/>
              </w:rPr>
              <w:t>Председатели подкомитетов ТК 182</w:t>
            </w:r>
          </w:p>
        </w:tc>
        <w:tc>
          <w:tcPr>
            <w:tcW w:w="2198" w:type="dxa"/>
            <w:vAlign w:val="center"/>
          </w:tcPr>
          <w:p w:rsidR="00976086" w:rsidRDefault="003D5736" w:rsidP="00021484">
            <w:pPr>
              <w:spacing w:before="60" w:after="60" w:line="280" w:lineRule="exact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3D5736">
              <w:rPr>
                <w:vertAlign w:val="superscript"/>
                <w:lang w:val="ru-RU"/>
              </w:rPr>
              <w:t>15</w:t>
            </w:r>
            <w:r>
              <w:rPr>
                <w:lang w:val="ru-RU"/>
              </w:rPr>
              <w:t>-10</w:t>
            </w:r>
            <w:r w:rsidRPr="003D5736">
              <w:rPr>
                <w:vertAlign w:val="superscript"/>
                <w:lang w:val="ru-RU"/>
              </w:rPr>
              <w:t>45</w:t>
            </w:r>
          </w:p>
        </w:tc>
      </w:tr>
      <w:tr w:rsidR="00021484" w:rsidRPr="00976086" w:rsidTr="00AF7A0D">
        <w:trPr>
          <w:trHeight w:val="1132"/>
          <w:jc w:val="center"/>
        </w:trPr>
        <w:tc>
          <w:tcPr>
            <w:tcW w:w="625" w:type="dxa"/>
            <w:vAlign w:val="center"/>
          </w:tcPr>
          <w:p w:rsidR="00976086" w:rsidRPr="001B265F" w:rsidRDefault="00976086" w:rsidP="00021484">
            <w:pPr>
              <w:pStyle w:val="a7"/>
              <w:widowControl/>
              <w:numPr>
                <w:ilvl w:val="0"/>
                <w:numId w:val="4"/>
              </w:numPr>
              <w:spacing w:line="280" w:lineRule="exact"/>
              <w:ind w:left="360"/>
              <w:rPr>
                <w:lang w:val="ru-RU"/>
              </w:rPr>
            </w:pPr>
          </w:p>
        </w:tc>
        <w:tc>
          <w:tcPr>
            <w:tcW w:w="3120" w:type="dxa"/>
            <w:vAlign w:val="center"/>
          </w:tcPr>
          <w:p w:rsidR="00976086" w:rsidRPr="00976086" w:rsidRDefault="00976086" w:rsidP="00021484">
            <w:pPr>
              <w:spacing w:before="60" w:after="60" w:line="280" w:lineRule="exact"/>
              <w:contextualSpacing/>
              <w:rPr>
                <w:sz w:val="23"/>
                <w:szCs w:val="23"/>
                <w:lang w:val="ru-RU"/>
              </w:rPr>
            </w:pPr>
            <w:r w:rsidRPr="00976086">
              <w:rPr>
                <w:sz w:val="23"/>
                <w:szCs w:val="23"/>
                <w:lang w:val="ru-RU"/>
              </w:rPr>
              <w:t>Информация о выполнении программы разработки национальных стандартов на 2019, 2020 и 2021 год</w:t>
            </w:r>
          </w:p>
        </w:tc>
        <w:tc>
          <w:tcPr>
            <w:tcW w:w="5516" w:type="dxa"/>
            <w:vAlign w:val="center"/>
          </w:tcPr>
          <w:p w:rsidR="003D5736" w:rsidRDefault="00976086" w:rsidP="00AF7A0D">
            <w:pPr>
              <w:spacing w:before="60" w:after="60" w:line="280" w:lineRule="exact"/>
              <w:contextualSpacing/>
              <w:jc w:val="both"/>
              <w:rPr>
                <w:sz w:val="23"/>
                <w:szCs w:val="23"/>
                <w:lang w:val="ru-RU"/>
              </w:rPr>
            </w:pPr>
            <w:r w:rsidRPr="00976086">
              <w:rPr>
                <w:sz w:val="23"/>
                <w:szCs w:val="23"/>
                <w:lang w:val="ru-RU"/>
              </w:rPr>
              <w:t xml:space="preserve">Илья Андреевич Пронин, </w:t>
            </w:r>
          </w:p>
          <w:p w:rsidR="00976086" w:rsidRPr="00976086" w:rsidRDefault="003D5736" w:rsidP="00AF7A0D">
            <w:pPr>
              <w:spacing w:before="60" w:after="60" w:line="280" w:lineRule="exact"/>
              <w:contextualSpacing/>
              <w:jc w:val="both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инженер 1 категории </w:t>
            </w:r>
            <w:r w:rsidR="00AF7A0D" w:rsidRPr="00AF7A0D">
              <w:rPr>
                <w:sz w:val="23"/>
                <w:szCs w:val="23"/>
                <w:lang w:val="ru-RU"/>
              </w:rPr>
              <w:t>НИЦ «Курчатовский институт» - ВИАМ</w:t>
            </w:r>
            <w:r w:rsidR="00AF7A0D">
              <w:rPr>
                <w:sz w:val="23"/>
                <w:szCs w:val="23"/>
                <w:lang w:val="ru-RU"/>
              </w:rPr>
              <w:t xml:space="preserve">, </w:t>
            </w:r>
            <w:r w:rsidR="00976086" w:rsidRPr="00976086">
              <w:rPr>
                <w:sz w:val="23"/>
                <w:szCs w:val="23"/>
                <w:lang w:val="ru-RU"/>
              </w:rPr>
              <w:t>ответственный секретарь ТК 182</w:t>
            </w:r>
          </w:p>
        </w:tc>
        <w:tc>
          <w:tcPr>
            <w:tcW w:w="2198" w:type="dxa"/>
            <w:vAlign w:val="center"/>
          </w:tcPr>
          <w:p w:rsidR="00976086" w:rsidRDefault="003D5736" w:rsidP="00021484">
            <w:pPr>
              <w:spacing w:before="60" w:after="60" w:line="280" w:lineRule="exact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3D5736">
              <w:rPr>
                <w:vertAlign w:val="superscript"/>
                <w:lang w:val="ru-RU"/>
              </w:rPr>
              <w:t>45</w:t>
            </w:r>
            <w:r>
              <w:rPr>
                <w:lang w:val="ru-RU"/>
              </w:rPr>
              <w:t>-10</w:t>
            </w:r>
            <w:r w:rsidRPr="003D5736">
              <w:rPr>
                <w:vertAlign w:val="superscript"/>
                <w:lang w:val="ru-RU"/>
              </w:rPr>
              <w:t>50</w:t>
            </w:r>
          </w:p>
        </w:tc>
      </w:tr>
      <w:tr w:rsidR="00021484" w:rsidRPr="004E7EAC" w:rsidTr="00AF7A0D">
        <w:trPr>
          <w:trHeight w:val="1092"/>
          <w:jc w:val="center"/>
        </w:trPr>
        <w:tc>
          <w:tcPr>
            <w:tcW w:w="625" w:type="dxa"/>
            <w:vAlign w:val="center"/>
          </w:tcPr>
          <w:p w:rsidR="00976086" w:rsidRPr="001B265F" w:rsidRDefault="00976086" w:rsidP="00021484">
            <w:pPr>
              <w:pStyle w:val="a7"/>
              <w:widowControl/>
              <w:numPr>
                <w:ilvl w:val="0"/>
                <w:numId w:val="4"/>
              </w:numPr>
              <w:spacing w:line="280" w:lineRule="exact"/>
              <w:ind w:left="360"/>
              <w:rPr>
                <w:lang w:val="ru-RU"/>
              </w:rPr>
            </w:pPr>
          </w:p>
        </w:tc>
        <w:tc>
          <w:tcPr>
            <w:tcW w:w="3120" w:type="dxa"/>
            <w:vAlign w:val="center"/>
          </w:tcPr>
          <w:p w:rsidR="0035201E" w:rsidRDefault="00976086" w:rsidP="00021484">
            <w:pPr>
              <w:spacing w:line="280" w:lineRule="exact"/>
              <w:contextualSpacing/>
              <w:rPr>
                <w:rFonts w:eastAsiaTheme="minorHAnsi"/>
                <w:color w:val="auto"/>
                <w:sz w:val="23"/>
                <w:szCs w:val="23"/>
                <w:lang w:val="ru-RU" w:bidi="ar-SA"/>
              </w:rPr>
            </w:pPr>
            <w:r w:rsidRPr="00976086">
              <w:rPr>
                <w:sz w:val="23"/>
                <w:szCs w:val="23"/>
                <w:lang w:val="ru-RU"/>
              </w:rPr>
              <w:t xml:space="preserve">Обсуждение перспективной программы  ТК 182 на 5 лет </w:t>
            </w:r>
            <w:r w:rsidRPr="00976086">
              <w:rPr>
                <w:rFonts w:eastAsiaTheme="minorHAnsi"/>
                <w:color w:val="auto"/>
                <w:sz w:val="23"/>
                <w:szCs w:val="23"/>
                <w:lang w:val="ru-RU" w:bidi="ar-SA"/>
              </w:rPr>
              <w:t xml:space="preserve">(согласно </w:t>
            </w:r>
            <w:r w:rsidR="00021484">
              <w:rPr>
                <w:rFonts w:eastAsiaTheme="minorHAnsi"/>
                <w:color w:val="auto"/>
                <w:sz w:val="23"/>
                <w:szCs w:val="23"/>
                <w:lang w:val="ru-RU" w:bidi="ar-SA"/>
              </w:rPr>
              <w:t xml:space="preserve">ГОСТ </w:t>
            </w:r>
            <w:proofErr w:type="gramStart"/>
            <w:r w:rsidR="00021484">
              <w:rPr>
                <w:rFonts w:eastAsiaTheme="minorHAnsi"/>
                <w:color w:val="auto"/>
                <w:sz w:val="23"/>
                <w:szCs w:val="23"/>
                <w:lang w:val="ru-RU" w:bidi="ar-SA"/>
              </w:rPr>
              <w:t>Р</w:t>
            </w:r>
            <w:proofErr w:type="gramEnd"/>
            <w:r w:rsidR="00021484">
              <w:rPr>
                <w:rFonts w:eastAsiaTheme="minorHAnsi"/>
                <w:color w:val="auto"/>
                <w:sz w:val="23"/>
                <w:szCs w:val="23"/>
                <w:lang w:val="ru-RU" w:bidi="ar-SA"/>
              </w:rPr>
              <w:t xml:space="preserve"> 1.1</w:t>
            </w:r>
            <w:r w:rsidRPr="00976086">
              <w:rPr>
                <w:rFonts w:eastAsiaTheme="minorHAnsi"/>
                <w:color w:val="auto"/>
                <w:sz w:val="23"/>
                <w:szCs w:val="23"/>
                <w:lang w:val="ru-RU" w:bidi="ar-SA"/>
              </w:rPr>
              <w:t xml:space="preserve">-2020 </w:t>
            </w:r>
          </w:p>
          <w:p w:rsidR="00976086" w:rsidRPr="00976086" w:rsidRDefault="00976086" w:rsidP="00021484">
            <w:pPr>
              <w:spacing w:line="280" w:lineRule="exact"/>
              <w:contextualSpacing/>
              <w:rPr>
                <w:rFonts w:eastAsiaTheme="minorHAnsi"/>
                <w:color w:val="auto"/>
                <w:sz w:val="23"/>
                <w:szCs w:val="23"/>
                <w:lang w:val="ru-RU" w:bidi="ar-SA"/>
              </w:rPr>
            </w:pPr>
            <w:r w:rsidRPr="00976086">
              <w:rPr>
                <w:rFonts w:eastAsiaTheme="minorHAnsi"/>
                <w:color w:val="auto"/>
                <w:sz w:val="23"/>
                <w:szCs w:val="23"/>
                <w:lang w:val="ru-RU" w:bidi="ar-SA"/>
              </w:rPr>
              <w:t>п. 5.1.1)</w:t>
            </w:r>
          </w:p>
        </w:tc>
        <w:tc>
          <w:tcPr>
            <w:tcW w:w="5516" w:type="dxa"/>
            <w:vAlign w:val="center"/>
          </w:tcPr>
          <w:p w:rsidR="00976086" w:rsidRPr="00976086" w:rsidRDefault="00976086" w:rsidP="00AF7A0D">
            <w:pPr>
              <w:spacing w:before="60" w:after="60" w:line="280" w:lineRule="exact"/>
              <w:contextualSpacing/>
              <w:jc w:val="both"/>
              <w:rPr>
                <w:sz w:val="23"/>
                <w:szCs w:val="23"/>
                <w:lang w:val="ru-RU"/>
              </w:rPr>
            </w:pPr>
            <w:r w:rsidRPr="00976086">
              <w:rPr>
                <w:sz w:val="23"/>
                <w:szCs w:val="23"/>
                <w:lang w:val="ru-RU"/>
              </w:rPr>
              <w:t>Участники заседания ТК 182</w:t>
            </w:r>
          </w:p>
        </w:tc>
        <w:tc>
          <w:tcPr>
            <w:tcW w:w="2198" w:type="dxa"/>
            <w:vAlign w:val="center"/>
          </w:tcPr>
          <w:p w:rsidR="00976086" w:rsidRPr="001B265F" w:rsidRDefault="003D5736" w:rsidP="00021484">
            <w:pPr>
              <w:spacing w:before="60" w:after="60" w:line="280" w:lineRule="exact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3D5736">
              <w:rPr>
                <w:vertAlign w:val="superscript"/>
                <w:lang w:val="ru-RU"/>
              </w:rPr>
              <w:t>50</w:t>
            </w:r>
            <w:r>
              <w:rPr>
                <w:lang w:val="ru-RU"/>
              </w:rPr>
              <w:t>-11</w:t>
            </w:r>
            <w:r w:rsidRPr="003D5736">
              <w:rPr>
                <w:vertAlign w:val="superscript"/>
                <w:lang w:val="ru-RU"/>
              </w:rPr>
              <w:t>05</w:t>
            </w:r>
          </w:p>
        </w:tc>
      </w:tr>
      <w:tr w:rsidR="00021484" w:rsidRPr="00976086" w:rsidTr="00AF7A0D">
        <w:trPr>
          <w:trHeight w:val="996"/>
          <w:jc w:val="center"/>
        </w:trPr>
        <w:tc>
          <w:tcPr>
            <w:tcW w:w="625" w:type="dxa"/>
            <w:vAlign w:val="center"/>
          </w:tcPr>
          <w:p w:rsidR="00976086" w:rsidRPr="001B265F" w:rsidRDefault="00976086" w:rsidP="00021484">
            <w:pPr>
              <w:pStyle w:val="a7"/>
              <w:widowControl/>
              <w:numPr>
                <w:ilvl w:val="0"/>
                <w:numId w:val="4"/>
              </w:numPr>
              <w:spacing w:line="280" w:lineRule="exact"/>
              <w:ind w:left="360"/>
              <w:rPr>
                <w:lang w:val="ru-RU"/>
              </w:rPr>
            </w:pPr>
          </w:p>
        </w:tc>
        <w:tc>
          <w:tcPr>
            <w:tcW w:w="3120" w:type="dxa"/>
            <w:vAlign w:val="center"/>
          </w:tcPr>
          <w:p w:rsidR="00976086" w:rsidRPr="00976086" w:rsidRDefault="00976086" w:rsidP="00021484">
            <w:pPr>
              <w:spacing w:before="60" w:after="60" w:line="280" w:lineRule="exact"/>
              <w:contextualSpacing/>
              <w:rPr>
                <w:sz w:val="23"/>
                <w:szCs w:val="23"/>
                <w:lang w:val="ru-RU"/>
              </w:rPr>
            </w:pPr>
            <w:r w:rsidRPr="00976086">
              <w:rPr>
                <w:sz w:val="23"/>
                <w:szCs w:val="23"/>
                <w:lang w:val="ru-RU"/>
              </w:rPr>
              <w:t>Работы по стандартизации в области аддитивных технологий на международном уровне</w:t>
            </w:r>
          </w:p>
        </w:tc>
        <w:tc>
          <w:tcPr>
            <w:tcW w:w="5516" w:type="dxa"/>
            <w:vAlign w:val="center"/>
          </w:tcPr>
          <w:p w:rsidR="00AF7A0D" w:rsidRDefault="00976086" w:rsidP="00AF7A0D">
            <w:pPr>
              <w:spacing w:before="60" w:after="60" w:line="280" w:lineRule="exact"/>
              <w:contextualSpacing/>
              <w:jc w:val="both"/>
              <w:rPr>
                <w:sz w:val="23"/>
                <w:szCs w:val="23"/>
                <w:lang w:val="ru-RU"/>
              </w:rPr>
            </w:pPr>
            <w:r w:rsidRPr="00976086">
              <w:rPr>
                <w:sz w:val="23"/>
                <w:szCs w:val="23"/>
                <w:lang w:val="ru-RU"/>
              </w:rPr>
              <w:t>Иван Андреевич Косоруков, главный специалист Управления по</w:t>
            </w:r>
            <w:r>
              <w:rPr>
                <w:sz w:val="23"/>
                <w:szCs w:val="23"/>
                <w:lang w:val="ru-RU"/>
              </w:rPr>
              <w:t xml:space="preserve"> качеству и стандартизации </w:t>
            </w:r>
          </w:p>
          <w:p w:rsidR="00976086" w:rsidRPr="00976086" w:rsidRDefault="00AF7A0D" w:rsidP="00AF7A0D">
            <w:pPr>
              <w:spacing w:before="60" w:after="60" w:line="280" w:lineRule="exact"/>
              <w:contextualSpacing/>
              <w:jc w:val="both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ООО </w:t>
            </w:r>
            <w:r w:rsidR="00976086" w:rsidRPr="00976086">
              <w:rPr>
                <w:sz w:val="23"/>
                <w:szCs w:val="23"/>
                <w:lang w:val="ru-RU"/>
              </w:rPr>
              <w:t>«</w:t>
            </w:r>
            <w:proofErr w:type="spellStart"/>
            <w:r w:rsidR="00976086" w:rsidRPr="00976086">
              <w:rPr>
                <w:sz w:val="23"/>
                <w:szCs w:val="23"/>
                <w:lang w:val="ru-RU"/>
              </w:rPr>
              <w:t>РусАТ</w:t>
            </w:r>
            <w:proofErr w:type="spellEnd"/>
            <w:r w:rsidR="00976086" w:rsidRPr="00976086">
              <w:rPr>
                <w:sz w:val="23"/>
                <w:szCs w:val="23"/>
                <w:lang w:val="ru-RU"/>
              </w:rPr>
              <w:t>»</w:t>
            </w:r>
          </w:p>
        </w:tc>
        <w:tc>
          <w:tcPr>
            <w:tcW w:w="2198" w:type="dxa"/>
            <w:vAlign w:val="center"/>
          </w:tcPr>
          <w:p w:rsidR="00976086" w:rsidRDefault="003D5736" w:rsidP="00021484">
            <w:pPr>
              <w:spacing w:before="60" w:after="60" w:line="280" w:lineRule="exact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3D5736">
              <w:rPr>
                <w:vertAlign w:val="superscript"/>
                <w:lang w:val="ru-RU"/>
              </w:rPr>
              <w:t>05</w:t>
            </w:r>
            <w:r>
              <w:rPr>
                <w:lang w:val="ru-RU"/>
              </w:rPr>
              <w:t>-11</w:t>
            </w:r>
            <w:r w:rsidRPr="003D5736">
              <w:rPr>
                <w:vertAlign w:val="superscript"/>
                <w:lang w:val="ru-RU"/>
              </w:rPr>
              <w:t>15</w:t>
            </w:r>
          </w:p>
        </w:tc>
      </w:tr>
      <w:tr w:rsidR="00021484" w:rsidRPr="0035201E" w:rsidTr="00AF7A0D">
        <w:trPr>
          <w:trHeight w:val="1226"/>
          <w:jc w:val="center"/>
        </w:trPr>
        <w:tc>
          <w:tcPr>
            <w:tcW w:w="625" w:type="dxa"/>
            <w:vAlign w:val="center"/>
          </w:tcPr>
          <w:p w:rsidR="0035201E" w:rsidRPr="001B265F" w:rsidRDefault="0035201E" w:rsidP="00021484">
            <w:pPr>
              <w:pStyle w:val="a7"/>
              <w:widowControl/>
              <w:numPr>
                <w:ilvl w:val="0"/>
                <w:numId w:val="4"/>
              </w:numPr>
              <w:spacing w:line="280" w:lineRule="exact"/>
              <w:ind w:left="360"/>
              <w:rPr>
                <w:lang w:val="ru-RU"/>
              </w:rPr>
            </w:pPr>
          </w:p>
        </w:tc>
        <w:tc>
          <w:tcPr>
            <w:tcW w:w="3120" w:type="dxa"/>
          </w:tcPr>
          <w:p w:rsidR="0035201E" w:rsidRPr="0035201E" w:rsidRDefault="0035201E" w:rsidP="00021484">
            <w:pPr>
              <w:spacing w:line="280" w:lineRule="exact"/>
              <w:contextualSpacing/>
              <w:rPr>
                <w:lang w:val="ru-RU"/>
              </w:rPr>
            </w:pPr>
            <w:r w:rsidRPr="0035201E">
              <w:rPr>
                <w:lang w:val="ru-RU"/>
              </w:rPr>
              <w:t xml:space="preserve">Актуальность разработки ГОСТ </w:t>
            </w:r>
            <w:proofErr w:type="gramStart"/>
            <w:r w:rsidRPr="0035201E">
              <w:rPr>
                <w:lang w:val="ru-RU"/>
              </w:rPr>
              <w:t>Р</w:t>
            </w:r>
            <w:proofErr w:type="gramEnd"/>
            <w:r w:rsidRPr="0035201E">
              <w:rPr>
                <w:lang w:val="ru-RU"/>
              </w:rPr>
              <w:t xml:space="preserve"> для изготовления изделий методом электро-лучевой наплавки проволоки</w:t>
            </w:r>
          </w:p>
        </w:tc>
        <w:tc>
          <w:tcPr>
            <w:tcW w:w="5516" w:type="dxa"/>
            <w:vAlign w:val="center"/>
          </w:tcPr>
          <w:p w:rsidR="0035201E" w:rsidRPr="0035201E" w:rsidRDefault="0035201E" w:rsidP="00AF7A0D">
            <w:pPr>
              <w:spacing w:line="280" w:lineRule="exact"/>
              <w:contextualSpacing/>
              <w:jc w:val="both"/>
              <w:rPr>
                <w:lang w:val="ru-RU"/>
              </w:rPr>
            </w:pPr>
            <w:r w:rsidRPr="0035201E">
              <w:rPr>
                <w:lang w:val="ru-RU"/>
              </w:rPr>
              <w:t>Александра Николаевна Кирьянова, инженер конструктор АО "Композит"</w:t>
            </w:r>
          </w:p>
        </w:tc>
        <w:tc>
          <w:tcPr>
            <w:tcW w:w="2198" w:type="dxa"/>
            <w:vAlign w:val="center"/>
          </w:tcPr>
          <w:p w:rsidR="0035201E" w:rsidRDefault="0035201E" w:rsidP="00021484">
            <w:pPr>
              <w:spacing w:before="60" w:after="60" w:line="280" w:lineRule="exact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35201E">
              <w:rPr>
                <w:vertAlign w:val="superscript"/>
                <w:lang w:val="ru-RU"/>
              </w:rPr>
              <w:t>15</w:t>
            </w:r>
            <w:r>
              <w:rPr>
                <w:lang w:val="ru-RU"/>
              </w:rPr>
              <w:t>-11</w:t>
            </w:r>
            <w:r>
              <w:rPr>
                <w:vertAlign w:val="superscript"/>
                <w:lang w:val="ru-RU"/>
              </w:rPr>
              <w:t>25</w:t>
            </w:r>
          </w:p>
        </w:tc>
      </w:tr>
      <w:tr w:rsidR="00021484" w:rsidRPr="0035201E" w:rsidTr="00AF7A0D">
        <w:trPr>
          <w:trHeight w:val="981"/>
          <w:jc w:val="center"/>
        </w:trPr>
        <w:tc>
          <w:tcPr>
            <w:tcW w:w="625" w:type="dxa"/>
            <w:vAlign w:val="center"/>
          </w:tcPr>
          <w:p w:rsidR="0035201E" w:rsidRPr="001B265F" w:rsidRDefault="0035201E" w:rsidP="00021484">
            <w:pPr>
              <w:pStyle w:val="a7"/>
              <w:widowControl/>
              <w:numPr>
                <w:ilvl w:val="0"/>
                <w:numId w:val="4"/>
              </w:numPr>
              <w:spacing w:line="280" w:lineRule="exact"/>
              <w:ind w:left="360"/>
              <w:rPr>
                <w:lang w:val="ru-RU"/>
              </w:rPr>
            </w:pPr>
          </w:p>
        </w:tc>
        <w:tc>
          <w:tcPr>
            <w:tcW w:w="3120" w:type="dxa"/>
          </w:tcPr>
          <w:p w:rsidR="0035201E" w:rsidRPr="0035201E" w:rsidRDefault="0035201E" w:rsidP="00021484">
            <w:pPr>
              <w:spacing w:line="280" w:lineRule="exact"/>
              <w:contextualSpacing/>
              <w:rPr>
                <w:lang w:val="ru-RU"/>
              </w:rPr>
            </w:pPr>
            <w:r w:rsidRPr="0035201E">
              <w:rPr>
                <w:lang w:val="ru-RU"/>
              </w:rPr>
              <w:t>Опыт применения и тиражирования аддитивных технологий в компании ПАО "Газпром нефть"</w:t>
            </w:r>
          </w:p>
        </w:tc>
        <w:tc>
          <w:tcPr>
            <w:tcW w:w="5516" w:type="dxa"/>
            <w:vAlign w:val="center"/>
          </w:tcPr>
          <w:p w:rsidR="0035201E" w:rsidRPr="0035201E" w:rsidRDefault="0035201E" w:rsidP="00AF7A0D">
            <w:pPr>
              <w:spacing w:line="280" w:lineRule="exact"/>
              <w:contextualSpacing/>
              <w:jc w:val="both"/>
              <w:rPr>
                <w:lang w:val="ru-RU"/>
              </w:rPr>
            </w:pPr>
            <w:proofErr w:type="spellStart"/>
            <w:r w:rsidRPr="0035201E">
              <w:rPr>
                <w:lang w:val="ru-RU"/>
              </w:rPr>
              <w:t>Данар</w:t>
            </w:r>
            <w:proofErr w:type="spellEnd"/>
            <w:r w:rsidRPr="0035201E">
              <w:rPr>
                <w:lang w:val="ru-RU"/>
              </w:rPr>
              <w:t xml:space="preserve"> Владимирович </w:t>
            </w:r>
            <w:proofErr w:type="spellStart"/>
            <w:r w:rsidRPr="0035201E">
              <w:rPr>
                <w:lang w:val="ru-RU"/>
              </w:rPr>
              <w:t>Подкопаев</w:t>
            </w:r>
            <w:proofErr w:type="spellEnd"/>
            <w:r w:rsidRPr="0035201E">
              <w:rPr>
                <w:lang w:val="ru-RU"/>
              </w:rPr>
              <w:t>, руководитель направления аддитивных технологий ПАО "Газпром нефть"</w:t>
            </w:r>
          </w:p>
        </w:tc>
        <w:tc>
          <w:tcPr>
            <w:tcW w:w="2198" w:type="dxa"/>
            <w:vAlign w:val="center"/>
          </w:tcPr>
          <w:p w:rsidR="0035201E" w:rsidRDefault="0035201E" w:rsidP="00021484">
            <w:pPr>
              <w:spacing w:before="60" w:after="60" w:line="280" w:lineRule="exact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>
              <w:rPr>
                <w:vertAlign w:val="superscript"/>
                <w:lang w:val="ru-RU"/>
              </w:rPr>
              <w:t>25</w:t>
            </w:r>
            <w:r>
              <w:rPr>
                <w:lang w:val="ru-RU"/>
              </w:rPr>
              <w:t>-11</w:t>
            </w:r>
            <w:r>
              <w:rPr>
                <w:vertAlign w:val="superscript"/>
                <w:lang w:val="ru-RU"/>
              </w:rPr>
              <w:t>35</w:t>
            </w:r>
          </w:p>
        </w:tc>
      </w:tr>
      <w:tr w:rsidR="00021484" w:rsidRPr="001B265F" w:rsidTr="00AF7A0D">
        <w:trPr>
          <w:trHeight w:val="1091"/>
          <w:jc w:val="center"/>
        </w:trPr>
        <w:tc>
          <w:tcPr>
            <w:tcW w:w="625" w:type="dxa"/>
            <w:vAlign w:val="center"/>
          </w:tcPr>
          <w:p w:rsidR="00976086" w:rsidRPr="001B265F" w:rsidRDefault="00976086" w:rsidP="00021484">
            <w:pPr>
              <w:pStyle w:val="a7"/>
              <w:widowControl/>
              <w:numPr>
                <w:ilvl w:val="0"/>
                <w:numId w:val="4"/>
              </w:numPr>
              <w:spacing w:line="280" w:lineRule="exact"/>
              <w:ind w:left="360"/>
              <w:rPr>
                <w:lang w:val="ru-RU"/>
              </w:rPr>
            </w:pPr>
          </w:p>
        </w:tc>
        <w:tc>
          <w:tcPr>
            <w:tcW w:w="3120" w:type="dxa"/>
            <w:vAlign w:val="center"/>
          </w:tcPr>
          <w:p w:rsidR="00976086" w:rsidRPr="00976086" w:rsidRDefault="0035201E" w:rsidP="00021484">
            <w:pPr>
              <w:spacing w:before="60" w:after="60" w:line="280" w:lineRule="exact"/>
              <w:contextualSpacing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В</w:t>
            </w:r>
            <w:r w:rsidR="00976086" w:rsidRPr="00976086">
              <w:rPr>
                <w:sz w:val="23"/>
                <w:szCs w:val="23"/>
                <w:lang w:val="ru-RU"/>
              </w:rPr>
              <w:t xml:space="preserve">опросы </w:t>
            </w:r>
            <w:r>
              <w:rPr>
                <w:sz w:val="23"/>
                <w:szCs w:val="23"/>
                <w:lang w:val="ru-RU"/>
              </w:rPr>
              <w:t xml:space="preserve">и предложения </w:t>
            </w:r>
            <w:r w:rsidR="00976086" w:rsidRPr="00976086">
              <w:rPr>
                <w:sz w:val="23"/>
                <w:szCs w:val="23"/>
                <w:lang w:val="ru-RU"/>
              </w:rPr>
              <w:t>организаций-членов и организаций-наблюдателей ТК182</w:t>
            </w:r>
          </w:p>
        </w:tc>
        <w:tc>
          <w:tcPr>
            <w:tcW w:w="5516" w:type="dxa"/>
            <w:vAlign w:val="center"/>
          </w:tcPr>
          <w:p w:rsidR="00976086" w:rsidRPr="00976086" w:rsidRDefault="00976086" w:rsidP="00AF7A0D">
            <w:pPr>
              <w:spacing w:before="60" w:after="60" w:line="280" w:lineRule="exact"/>
              <w:contextualSpacing/>
              <w:jc w:val="both"/>
              <w:rPr>
                <w:sz w:val="23"/>
                <w:szCs w:val="23"/>
              </w:rPr>
            </w:pPr>
            <w:r w:rsidRPr="00976086">
              <w:rPr>
                <w:sz w:val="23"/>
                <w:szCs w:val="23"/>
              </w:rPr>
              <w:t>Участники заседания ТК 182</w:t>
            </w:r>
          </w:p>
        </w:tc>
        <w:tc>
          <w:tcPr>
            <w:tcW w:w="2198" w:type="dxa"/>
            <w:vAlign w:val="center"/>
          </w:tcPr>
          <w:p w:rsidR="00976086" w:rsidRPr="003D5736" w:rsidRDefault="003D5736" w:rsidP="00021484">
            <w:pPr>
              <w:spacing w:before="60" w:after="60" w:line="280" w:lineRule="exact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5201E">
              <w:rPr>
                <w:vertAlign w:val="superscript"/>
                <w:lang w:val="ru-RU"/>
              </w:rPr>
              <w:t>35</w:t>
            </w:r>
            <w:r w:rsidR="0035201E">
              <w:rPr>
                <w:lang w:val="ru-RU"/>
              </w:rPr>
              <w:t>-11</w:t>
            </w:r>
            <w:r w:rsidR="0035201E">
              <w:rPr>
                <w:vertAlign w:val="superscript"/>
                <w:lang w:val="ru-RU"/>
              </w:rPr>
              <w:t>45</w:t>
            </w:r>
          </w:p>
        </w:tc>
      </w:tr>
      <w:tr w:rsidR="00021484" w:rsidRPr="00976086" w:rsidTr="00AF7A0D">
        <w:trPr>
          <w:trHeight w:val="1364"/>
          <w:jc w:val="center"/>
        </w:trPr>
        <w:tc>
          <w:tcPr>
            <w:tcW w:w="625" w:type="dxa"/>
            <w:vAlign w:val="center"/>
          </w:tcPr>
          <w:p w:rsidR="00976086" w:rsidRPr="001B265F" w:rsidRDefault="00976086" w:rsidP="00021484">
            <w:pPr>
              <w:pStyle w:val="a7"/>
              <w:widowControl/>
              <w:numPr>
                <w:ilvl w:val="0"/>
                <w:numId w:val="4"/>
              </w:numPr>
              <w:spacing w:line="280" w:lineRule="exact"/>
              <w:ind w:left="360"/>
              <w:rPr>
                <w:lang w:val="ru-RU"/>
              </w:rPr>
            </w:pPr>
          </w:p>
        </w:tc>
        <w:tc>
          <w:tcPr>
            <w:tcW w:w="3120" w:type="dxa"/>
            <w:vAlign w:val="center"/>
          </w:tcPr>
          <w:p w:rsidR="00976086" w:rsidRPr="00976086" w:rsidRDefault="00976086" w:rsidP="00021484">
            <w:pPr>
              <w:spacing w:before="60" w:after="60" w:line="280" w:lineRule="exact"/>
              <w:contextualSpacing/>
              <w:rPr>
                <w:sz w:val="23"/>
                <w:szCs w:val="23"/>
                <w:lang w:val="ru-RU"/>
              </w:rPr>
            </w:pPr>
            <w:r w:rsidRPr="00976086">
              <w:rPr>
                <w:sz w:val="23"/>
                <w:szCs w:val="23"/>
              </w:rPr>
              <w:t>Подведение итогов заседания ТК 182</w:t>
            </w:r>
          </w:p>
        </w:tc>
        <w:tc>
          <w:tcPr>
            <w:tcW w:w="5516" w:type="dxa"/>
            <w:vAlign w:val="center"/>
          </w:tcPr>
          <w:p w:rsidR="00976086" w:rsidRPr="00976086" w:rsidRDefault="00976086" w:rsidP="00AF7A0D">
            <w:pPr>
              <w:spacing w:before="60" w:after="60" w:line="280" w:lineRule="exact"/>
              <w:contextualSpacing/>
              <w:jc w:val="both"/>
              <w:rPr>
                <w:sz w:val="23"/>
                <w:szCs w:val="23"/>
                <w:lang w:val="ru-RU"/>
              </w:rPr>
            </w:pPr>
            <w:r w:rsidRPr="00976086">
              <w:rPr>
                <w:sz w:val="23"/>
                <w:szCs w:val="23"/>
                <w:lang w:val="ru-RU"/>
              </w:rPr>
              <w:t xml:space="preserve">Ольга Геннадиевна </w:t>
            </w:r>
            <w:proofErr w:type="spellStart"/>
            <w:r w:rsidRPr="00976086">
              <w:rPr>
                <w:sz w:val="23"/>
                <w:szCs w:val="23"/>
                <w:lang w:val="ru-RU"/>
              </w:rPr>
              <w:t>Оспенникова</w:t>
            </w:r>
            <w:proofErr w:type="spellEnd"/>
            <w:r w:rsidRPr="00976086">
              <w:rPr>
                <w:sz w:val="23"/>
                <w:szCs w:val="23"/>
                <w:lang w:val="ru-RU"/>
              </w:rPr>
              <w:t xml:space="preserve">, заместитель генерального директора </w:t>
            </w:r>
            <w:r w:rsidR="00AF7A0D" w:rsidRPr="00FD527C">
              <w:rPr>
                <w:sz w:val="23"/>
                <w:szCs w:val="23"/>
                <w:lang w:val="ru-RU"/>
              </w:rPr>
              <w:t>НИЦ «Курчатовский институт» - ВИАМ</w:t>
            </w:r>
            <w:r w:rsidRPr="00976086">
              <w:rPr>
                <w:sz w:val="23"/>
                <w:szCs w:val="23"/>
                <w:lang w:val="ru-RU"/>
              </w:rPr>
              <w:t>, сопредседатель ТК 182;</w:t>
            </w:r>
          </w:p>
          <w:p w:rsidR="00976086" w:rsidRPr="00976086" w:rsidRDefault="00976086" w:rsidP="00AF7A0D">
            <w:pPr>
              <w:spacing w:before="60" w:after="60" w:line="280" w:lineRule="exact"/>
              <w:contextualSpacing/>
              <w:jc w:val="both"/>
              <w:rPr>
                <w:sz w:val="23"/>
                <w:szCs w:val="23"/>
                <w:lang w:val="ru-RU"/>
              </w:rPr>
            </w:pPr>
            <w:r w:rsidRPr="00976086">
              <w:rPr>
                <w:sz w:val="23"/>
                <w:szCs w:val="23"/>
                <w:lang w:val="ru-RU"/>
              </w:rPr>
              <w:t>Алексей Владимирович Дуб, первый заместитель генерального директора АО «Наука и инновации», сопредседатель ТК 182</w:t>
            </w:r>
          </w:p>
        </w:tc>
        <w:tc>
          <w:tcPr>
            <w:tcW w:w="2198" w:type="dxa"/>
            <w:vAlign w:val="center"/>
          </w:tcPr>
          <w:p w:rsidR="00976086" w:rsidRPr="001B265F" w:rsidRDefault="003D5736" w:rsidP="00021484">
            <w:pPr>
              <w:spacing w:before="60" w:after="60" w:line="280" w:lineRule="exact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3D5736">
              <w:rPr>
                <w:vertAlign w:val="superscript"/>
                <w:lang w:val="ru-RU"/>
              </w:rPr>
              <w:t>45</w:t>
            </w:r>
            <w:r>
              <w:rPr>
                <w:lang w:val="ru-RU"/>
              </w:rPr>
              <w:t>-12</w:t>
            </w:r>
            <w:r w:rsidRPr="003D5736">
              <w:rPr>
                <w:vertAlign w:val="superscript"/>
                <w:lang w:val="ru-RU"/>
              </w:rPr>
              <w:t>00</w:t>
            </w:r>
          </w:p>
        </w:tc>
      </w:tr>
    </w:tbl>
    <w:p w:rsidR="004B3DD0" w:rsidRDefault="004B3DD0" w:rsidP="00021484">
      <w:pPr>
        <w:spacing w:line="280" w:lineRule="exact"/>
        <w:contextualSpacing/>
        <w:jc w:val="both"/>
        <w:rPr>
          <w:color w:val="auto"/>
          <w:sz w:val="28"/>
          <w:szCs w:val="28"/>
          <w:lang w:val="ru-RU" w:eastAsia="ru-RU" w:bidi="ar-SA"/>
        </w:rPr>
      </w:pPr>
    </w:p>
    <w:sectPr w:rsidR="004B3DD0" w:rsidSect="00746C56">
      <w:type w:val="continuous"/>
      <w:pgSz w:w="12240" w:h="20160" w:code="5"/>
      <w:pgMar w:top="51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6D" w:rsidRDefault="00AF566D">
      <w:r>
        <w:separator/>
      </w:r>
    </w:p>
  </w:endnote>
  <w:endnote w:type="continuationSeparator" w:id="0">
    <w:p w:rsidR="00AF566D" w:rsidRDefault="00AF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6D" w:rsidRDefault="00AF566D"/>
  </w:footnote>
  <w:footnote w:type="continuationSeparator" w:id="0">
    <w:p w:rsidR="00AF566D" w:rsidRDefault="00AF56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075EF"/>
    <w:multiLevelType w:val="hybridMultilevel"/>
    <w:tmpl w:val="4A225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572CA"/>
    <w:multiLevelType w:val="hybridMultilevel"/>
    <w:tmpl w:val="3040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D5D62"/>
    <w:multiLevelType w:val="hybridMultilevel"/>
    <w:tmpl w:val="B53E8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DD"/>
    <w:rsid w:val="000111D2"/>
    <w:rsid w:val="00021484"/>
    <w:rsid w:val="000829A4"/>
    <w:rsid w:val="00092F65"/>
    <w:rsid w:val="000A756D"/>
    <w:rsid w:val="000C7FDF"/>
    <w:rsid w:val="000E3F99"/>
    <w:rsid w:val="00166900"/>
    <w:rsid w:val="00175555"/>
    <w:rsid w:val="001755E3"/>
    <w:rsid w:val="001B265F"/>
    <w:rsid w:val="002103C4"/>
    <w:rsid w:val="00214860"/>
    <w:rsid w:val="00241425"/>
    <w:rsid w:val="00267727"/>
    <w:rsid w:val="002A71ED"/>
    <w:rsid w:val="002B0A6A"/>
    <w:rsid w:val="0033672E"/>
    <w:rsid w:val="0034570D"/>
    <w:rsid w:val="0035201E"/>
    <w:rsid w:val="003524FE"/>
    <w:rsid w:val="00371EF9"/>
    <w:rsid w:val="00394A1B"/>
    <w:rsid w:val="00395231"/>
    <w:rsid w:val="003D5736"/>
    <w:rsid w:val="003E0FE0"/>
    <w:rsid w:val="004261B6"/>
    <w:rsid w:val="00456C82"/>
    <w:rsid w:val="004931DC"/>
    <w:rsid w:val="004B3DD0"/>
    <w:rsid w:val="004E1CC7"/>
    <w:rsid w:val="004E2A10"/>
    <w:rsid w:val="004E7EAC"/>
    <w:rsid w:val="004F2D31"/>
    <w:rsid w:val="005074F4"/>
    <w:rsid w:val="00517D84"/>
    <w:rsid w:val="00530157"/>
    <w:rsid w:val="00593B91"/>
    <w:rsid w:val="005D69AE"/>
    <w:rsid w:val="005D6C90"/>
    <w:rsid w:val="005E03ED"/>
    <w:rsid w:val="005E3548"/>
    <w:rsid w:val="005E7F19"/>
    <w:rsid w:val="006142F3"/>
    <w:rsid w:val="006426B5"/>
    <w:rsid w:val="00657338"/>
    <w:rsid w:val="00676849"/>
    <w:rsid w:val="006A56EC"/>
    <w:rsid w:val="00733E05"/>
    <w:rsid w:val="00740D22"/>
    <w:rsid w:val="00746C56"/>
    <w:rsid w:val="00771743"/>
    <w:rsid w:val="007C2765"/>
    <w:rsid w:val="007C75E3"/>
    <w:rsid w:val="007F0749"/>
    <w:rsid w:val="007F5A54"/>
    <w:rsid w:val="007F5E25"/>
    <w:rsid w:val="00801632"/>
    <w:rsid w:val="00820902"/>
    <w:rsid w:val="00830E52"/>
    <w:rsid w:val="00862560"/>
    <w:rsid w:val="00875598"/>
    <w:rsid w:val="008914AD"/>
    <w:rsid w:val="008A7C53"/>
    <w:rsid w:val="008D7875"/>
    <w:rsid w:val="008E58DD"/>
    <w:rsid w:val="00902BD0"/>
    <w:rsid w:val="00976086"/>
    <w:rsid w:val="009879DD"/>
    <w:rsid w:val="009A58F3"/>
    <w:rsid w:val="009E4CF5"/>
    <w:rsid w:val="009F4BEA"/>
    <w:rsid w:val="00A56CE5"/>
    <w:rsid w:val="00A97B1B"/>
    <w:rsid w:val="00AF566D"/>
    <w:rsid w:val="00AF7A0D"/>
    <w:rsid w:val="00B80C2E"/>
    <w:rsid w:val="00B82E04"/>
    <w:rsid w:val="00B83C2E"/>
    <w:rsid w:val="00B854B4"/>
    <w:rsid w:val="00BA375B"/>
    <w:rsid w:val="00BD5306"/>
    <w:rsid w:val="00BD766D"/>
    <w:rsid w:val="00C7404B"/>
    <w:rsid w:val="00C774A3"/>
    <w:rsid w:val="00CC7499"/>
    <w:rsid w:val="00CD5880"/>
    <w:rsid w:val="00D328A2"/>
    <w:rsid w:val="00D6164F"/>
    <w:rsid w:val="00D648C4"/>
    <w:rsid w:val="00DC50EA"/>
    <w:rsid w:val="00DF722A"/>
    <w:rsid w:val="00E019D7"/>
    <w:rsid w:val="00E7026F"/>
    <w:rsid w:val="00EA50C0"/>
    <w:rsid w:val="00ED0456"/>
    <w:rsid w:val="00ED6044"/>
    <w:rsid w:val="00EE0B89"/>
    <w:rsid w:val="00EF4F3D"/>
    <w:rsid w:val="00F149A1"/>
    <w:rsid w:val="00F80150"/>
    <w:rsid w:val="00F9704C"/>
    <w:rsid w:val="00FC2978"/>
    <w:rsid w:val="00FD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0D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D2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740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0902"/>
    <w:pPr>
      <w:ind w:left="720"/>
      <w:contextualSpacing/>
    </w:pPr>
  </w:style>
  <w:style w:type="paragraph" w:customStyle="1" w:styleId="Default">
    <w:name w:val="Default"/>
    <w:rsid w:val="003524FE"/>
    <w:pPr>
      <w:widowControl/>
      <w:autoSpaceDE w:val="0"/>
      <w:autoSpaceDN w:val="0"/>
      <w:adjustRightInd w:val="0"/>
    </w:pPr>
    <w:rPr>
      <w:rFonts w:eastAsiaTheme="minorHAnsi"/>
      <w:color w:val="000000"/>
      <w:lang w:val="ru-RU" w:bidi="ar-SA"/>
    </w:rPr>
  </w:style>
  <w:style w:type="paragraph" w:styleId="a8">
    <w:name w:val="header"/>
    <w:basedOn w:val="a"/>
    <w:link w:val="a9"/>
    <w:uiPriority w:val="99"/>
    <w:unhideWhenUsed/>
    <w:rsid w:val="003524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24FE"/>
    <w:rPr>
      <w:color w:val="000000"/>
    </w:rPr>
  </w:style>
  <w:style w:type="paragraph" w:styleId="aa">
    <w:name w:val="footer"/>
    <w:basedOn w:val="a"/>
    <w:link w:val="ab"/>
    <w:uiPriority w:val="99"/>
    <w:unhideWhenUsed/>
    <w:rsid w:val="003524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24F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0D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D2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740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0902"/>
    <w:pPr>
      <w:ind w:left="720"/>
      <w:contextualSpacing/>
    </w:pPr>
  </w:style>
  <w:style w:type="paragraph" w:customStyle="1" w:styleId="Default">
    <w:name w:val="Default"/>
    <w:rsid w:val="003524FE"/>
    <w:pPr>
      <w:widowControl/>
      <w:autoSpaceDE w:val="0"/>
      <w:autoSpaceDN w:val="0"/>
      <w:adjustRightInd w:val="0"/>
    </w:pPr>
    <w:rPr>
      <w:rFonts w:eastAsiaTheme="minorHAnsi"/>
      <w:color w:val="000000"/>
      <w:lang w:val="ru-RU" w:bidi="ar-SA"/>
    </w:rPr>
  </w:style>
  <w:style w:type="paragraph" w:styleId="a8">
    <w:name w:val="header"/>
    <w:basedOn w:val="a"/>
    <w:link w:val="a9"/>
    <w:uiPriority w:val="99"/>
    <w:unhideWhenUsed/>
    <w:rsid w:val="003524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24FE"/>
    <w:rPr>
      <w:color w:val="000000"/>
    </w:rPr>
  </w:style>
  <w:style w:type="paragraph" w:styleId="aa">
    <w:name w:val="footer"/>
    <w:basedOn w:val="a"/>
    <w:link w:val="ab"/>
    <w:uiPriority w:val="99"/>
    <w:unhideWhenUsed/>
    <w:rsid w:val="003524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24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D45A-7CA1-40C4-BFD8-6359A795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Елена Дмитриевна</dc:creator>
  <cp:lastModifiedBy>Пронин Илья Андреевич</cp:lastModifiedBy>
  <cp:revision>21</cp:revision>
  <cp:lastPrinted>2021-10-07T14:17:00Z</cp:lastPrinted>
  <dcterms:created xsi:type="dcterms:W3CDTF">2021-09-28T10:21:00Z</dcterms:created>
  <dcterms:modified xsi:type="dcterms:W3CDTF">2021-10-07T14:55:00Z</dcterms:modified>
</cp:coreProperties>
</file>